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321AB">
      <w:pPr>
        <w:jc w:val="center"/>
        <w:rPr>
          <w:rFonts w:ascii="Calibri" w:hAnsi="Calibri" w:eastAsia="黑体"/>
          <w:kern w:val="0"/>
          <w:sz w:val="28"/>
          <w:szCs w:val="28"/>
        </w:rPr>
      </w:pPr>
      <w:r>
        <w:rPr>
          <w:rFonts w:ascii="Calibri" w:hAnsi="Calibri" w:eastAsia="黑体"/>
          <w:kern w:val="0"/>
          <w:sz w:val="28"/>
          <w:szCs w:val="28"/>
        </w:rPr>
        <w:t>表</w:t>
      </w:r>
      <w:r>
        <w:rPr>
          <w:rFonts w:ascii="黑体" w:hAnsi="黑体" w:eastAsia="黑体"/>
          <w:kern w:val="0"/>
          <w:sz w:val="28"/>
          <w:szCs w:val="28"/>
        </w:rPr>
        <w:t>2</w:t>
      </w:r>
      <w:r>
        <w:rPr>
          <w:rFonts w:ascii="Calibri" w:hAnsi="Calibri" w:eastAsia="黑体"/>
          <w:kern w:val="0"/>
          <w:sz w:val="28"/>
          <w:szCs w:val="28"/>
        </w:rPr>
        <w:t xml:space="preserve"> </w:t>
      </w:r>
      <w:r>
        <w:rPr>
          <w:rFonts w:ascii="黑体" w:hAnsi="黑体" w:eastAsia="黑体"/>
          <w:sz w:val="28"/>
        </w:rPr>
        <w:t>课程学时</w:t>
      </w:r>
      <w:r>
        <w:rPr>
          <w:rFonts w:ascii="Calibri" w:hAnsi="Calibri" w:eastAsia="黑体"/>
          <w:kern w:val="0"/>
          <w:sz w:val="28"/>
          <w:szCs w:val="28"/>
        </w:rPr>
        <w:t>、学分及学期安排表</w:t>
      </w:r>
    </w:p>
    <w:tbl>
      <w:tblPr>
        <w:tblStyle w:val="4"/>
        <w:tblW w:w="15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58"/>
        <w:gridCol w:w="640"/>
        <w:gridCol w:w="710"/>
        <w:gridCol w:w="1137"/>
        <w:gridCol w:w="4945"/>
        <w:gridCol w:w="425"/>
        <w:gridCol w:w="426"/>
        <w:gridCol w:w="425"/>
        <w:gridCol w:w="623"/>
        <w:gridCol w:w="496"/>
        <w:gridCol w:w="709"/>
        <w:gridCol w:w="298"/>
        <w:gridCol w:w="567"/>
        <w:gridCol w:w="567"/>
        <w:gridCol w:w="2487"/>
      </w:tblGrid>
      <w:tr w14:paraId="79A2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08" w:hRule="atLeast"/>
          <w:tblHeader/>
          <w:jc w:val="center"/>
        </w:trPr>
        <w:tc>
          <w:tcPr>
            <w:tcW w:w="658" w:type="dxa"/>
            <w:vMerge w:val="restart"/>
            <w:vAlign w:val="center"/>
          </w:tcPr>
          <w:p w14:paraId="7BD6CD09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073C60C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类别</w:t>
            </w:r>
          </w:p>
        </w:tc>
        <w:tc>
          <w:tcPr>
            <w:tcW w:w="640" w:type="dxa"/>
            <w:vMerge w:val="restart"/>
            <w:vAlign w:val="center"/>
          </w:tcPr>
          <w:p w14:paraId="5482C55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36E596B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性质</w:t>
            </w:r>
          </w:p>
        </w:tc>
        <w:tc>
          <w:tcPr>
            <w:tcW w:w="710" w:type="dxa"/>
            <w:vMerge w:val="restart"/>
            <w:vAlign w:val="center"/>
          </w:tcPr>
          <w:p w14:paraId="752A6203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52BE359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模块</w:t>
            </w:r>
          </w:p>
        </w:tc>
        <w:tc>
          <w:tcPr>
            <w:tcW w:w="1137" w:type="dxa"/>
            <w:vMerge w:val="restart"/>
            <w:vAlign w:val="center"/>
          </w:tcPr>
          <w:p w14:paraId="338847BA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5C3BF30A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编号</w:t>
            </w:r>
          </w:p>
        </w:tc>
        <w:tc>
          <w:tcPr>
            <w:tcW w:w="4945" w:type="dxa"/>
            <w:vMerge w:val="restart"/>
            <w:vAlign w:val="center"/>
          </w:tcPr>
          <w:p w14:paraId="1D65B6F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课程名称</w:t>
            </w:r>
          </w:p>
        </w:tc>
        <w:tc>
          <w:tcPr>
            <w:tcW w:w="425" w:type="dxa"/>
            <w:vMerge w:val="restart"/>
            <w:vAlign w:val="center"/>
          </w:tcPr>
          <w:p w14:paraId="76B62AA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学分数</w:t>
            </w:r>
          </w:p>
        </w:tc>
        <w:tc>
          <w:tcPr>
            <w:tcW w:w="851" w:type="dxa"/>
            <w:gridSpan w:val="2"/>
            <w:vAlign w:val="center"/>
          </w:tcPr>
          <w:p w14:paraId="62BD0CB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学分</w:t>
            </w:r>
          </w:p>
          <w:p w14:paraId="32EF5C4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分配</w:t>
            </w:r>
          </w:p>
        </w:tc>
        <w:tc>
          <w:tcPr>
            <w:tcW w:w="623" w:type="dxa"/>
            <w:vMerge w:val="restart"/>
            <w:vAlign w:val="center"/>
          </w:tcPr>
          <w:p w14:paraId="4416115C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总</w:t>
            </w:r>
          </w:p>
          <w:p w14:paraId="0FCB093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</w:t>
            </w:r>
          </w:p>
          <w:p w14:paraId="5CD2CD4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时</w:t>
            </w:r>
          </w:p>
        </w:tc>
        <w:tc>
          <w:tcPr>
            <w:tcW w:w="1205" w:type="dxa"/>
            <w:gridSpan w:val="2"/>
            <w:vAlign w:val="center"/>
          </w:tcPr>
          <w:p w14:paraId="0C16CEF2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学时</w:t>
            </w:r>
          </w:p>
          <w:p w14:paraId="47010EF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分配</w:t>
            </w:r>
          </w:p>
        </w:tc>
        <w:tc>
          <w:tcPr>
            <w:tcW w:w="298" w:type="dxa"/>
            <w:vMerge w:val="restart"/>
            <w:vAlign w:val="center"/>
          </w:tcPr>
          <w:p w14:paraId="2BE099D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周学时</w:t>
            </w:r>
          </w:p>
        </w:tc>
        <w:tc>
          <w:tcPr>
            <w:tcW w:w="567" w:type="dxa"/>
            <w:vMerge w:val="restart"/>
            <w:vAlign w:val="center"/>
          </w:tcPr>
          <w:p w14:paraId="108A4F63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开设学期</w:t>
            </w:r>
          </w:p>
        </w:tc>
        <w:tc>
          <w:tcPr>
            <w:tcW w:w="567" w:type="dxa"/>
            <w:vMerge w:val="restart"/>
            <w:vAlign w:val="center"/>
          </w:tcPr>
          <w:p w14:paraId="72D76A53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考核方式</w:t>
            </w:r>
          </w:p>
        </w:tc>
        <w:tc>
          <w:tcPr>
            <w:tcW w:w="2487" w:type="dxa"/>
            <w:vMerge w:val="restart"/>
            <w:vAlign w:val="center"/>
          </w:tcPr>
          <w:p w14:paraId="7A40D89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</w:tr>
      <w:tr w14:paraId="482E1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983" w:hRule="atLeast"/>
          <w:tblHeader/>
          <w:jc w:val="center"/>
        </w:trPr>
        <w:tc>
          <w:tcPr>
            <w:tcW w:w="658" w:type="dxa"/>
            <w:vMerge w:val="continue"/>
            <w:vAlign w:val="center"/>
          </w:tcPr>
          <w:p w14:paraId="6D7189B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340F93E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2F95B00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Merge w:val="continue"/>
            <w:vAlign w:val="center"/>
          </w:tcPr>
          <w:p w14:paraId="66FB593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vMerge w:val="continue"/>
            <w:vAlign w:val="center"/>
          </w:tcPr>
          <w:p w14:paraId="5043B47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56478D8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6808FF26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理</w:t>
            </w:r>
          </w:p>
          <w:p w14:paraId="544232E3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论</w:t>
            </w:r>
          </w:p>
        </w:tc>
        <w:tc>
          <w:tcPr>
            <w:tcW w:w="425" w:type="dxa"/>
            <w:vAlign w:val="center"/>
          </w:tcPr>
          <w:p w14:paraId="52690DF6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实</w:t>
            </w:r>
          </w:p>
          <w:p w14:paraId="67CE887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践</w:t>
            </w:r>
          </w:p>
        </w:tc>
        <w:tc>
          <w:tcPr>
            <w:tcW w:w="623" w:type="dxa"/>
            <w:vMerge w:val="continue"/>
            <w:vAlign w:val="center"/>
          </w:tcPr>
          <w:p w14:paraId="3835EDD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6" w:type="dxa"/>
            <w:vAlign w:val="center"/>
          </w:tcPr>
          <w:p w14:paraId="026B230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理论</w:t>
            </w:r>
          </w:p>
        </w:tc>
        <w:tc>
          <w:tcPr>
            <w:tcW w:w="709" w:type="dxa"/>
            <w:vAlign w:val="center"/>
          </w:tcPr>
          <w:p w14:paraId="51BC43B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实践</w:t>
            </w:r>
          </w:p>
          <w:p w14:paraId="5BE13954">
            <w:pPr>
              <w:adjustRightInd w:val="0"/>
              <w:snapToGrid w:val="0"/>
              <w:spacing w:line="160" w:lineRule="exact"/>
              <w:jc w:val="center"/>
              <w:rPr>
                <w:rFonts w:eastAsia="仿宋"/>
                <w:sz w:val="15"/>
                <w:szCs w:val="15"/>
              </w:rPr>
            </w:pPr>
            <w:r>
              <w:rPr>
                <w:rFonts w:eastAsia="黑体"/>
                <w:sz w:val="18"/>
                <w:szCs w:val="18"/>
              </w:rPr>
              <w:t>（含实验、上机、其他</w:t>
            </w:r>
            <w:r>
              <w:rPr>
                <w:rFonts w:eastAsia="黑体"/>
                <w:sz w:val="15"/>
                <w:szCs w:val="15"/>
              </w:rPr>
              <w:t>）</w:t>
            </w:r>
          </w:p>
        </w:tc>
        <w:tc>
          <w:tcPr>
            <w:tcW w:w="298" w:type="dxa"/>
            <w:vMerge w:val="continue"/>
            <w:vAlign w:val="center"/>
          </w:tcPr>
          <w:p w14:paraId="4F466AA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698A7C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BAB804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487" w:type="dxa"/>
            <w:vMerge w:val="continue"/>
            <w:vAlign w:val="center"/>
          </w:tcPr>
          <w:p w14:paraId="446D4893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22D7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restart"/>
            <w:vAlign w:val="center"/>
          </w:tcPr>
          <w:p w14:paraId="1D8A7F2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</w:t>
            </w:r>
          </w:p>
          <w:p w14:paraId="6CC5A4D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识</w:t>
            </w:r>
          </w:p>
          <w:p w14:paraId="4F8C03A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4C99A58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4959869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FA0532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640" w:type="dxa"/>
            <w:vMerge w:val="restart"/>
            <w:vAlign w:val="center"/>
          </w:tcPr>
          <w:p w14:paraId="52D2F8D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通识教育必修课程</w:t>
            </w:r>
          </w:p>
        </w:tc>
        <w:tc>
          <w:tcPr>
            <w:tcW w:w="710" w:type="dxa"/>
            <w:vMerge w:val="restart"/>
            <w:vAlign w:val="center"/>
          </w:tcPr>
          <w:p w14:paraId="5C5A3D1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思想</w:t>
            </w:r>
          </w:p>
          <w:p w14:paraId="42C29C4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政治</w:t>
            </w:r>
          </w:p>
          <w:p w14:paraId="229B76F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理论</w:t>
            </w:r>
          </w:p>
          <w:p w14:paraId="6AB6E11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1137" w:type="dxa"/>
            <w:vAlign w:val="center"/>
          </w:tcPr>
          <w:p w14:paraId="0B97AC7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0301112201</w:t>
            </w:r>
          </w:p>
        </w:tc>
        <w:tc>
          <w:tcPr>
            <w:tcW w:w="4945" w:type="dxa"/>
            <w:vAlign w:val="center"/>
          </w:tcPr>
          <w:p w14:paraId="369C595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思想道德与法治</w:t>
            </w:r>
          </w:p>
          <w:p w14:paraId="4A87AC7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Ideology and Morality and Rule of Law</w:t>
            </w:r>
          </w:p>
        </w:tc>
        <w:tc>
          <w:tcPr>
            <w:tcW w:w="425" w:type="dxa"/>
            <w:vAlign w:val="center"/>
          </w:tcPr>
          <w:p w14:paraId="604AE19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6EFF5A0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8A3CF6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23" w:type="dxa"/>
            <w:vAlign w:val="center"/>
          </w:tcPr>
          <w:p w14:paraId="1E0BF5E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96" w:type="dxa"/>
            <w:vAlign w:val="center"/>
          </w:tcPr>
          <w:p w14:paraId="1FAAD71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528E90E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298" w:type="dxa"/>
            <w:vAlign w:val="center"/>
          </w:tcPr>
          <w:p w14:paraId="6579567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 w14:paraId="771AABF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567" w:type="dxa"/>
            <w:vAlign w:val="center"/>
          </w:tcPr>
          <w:p w14:paraId="083F9DF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restart"/>
            <w:vAlign w:val="center"/>
          </w:tcPr>
          <w:p w14:paraId="49146784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1.共1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学分，其中5学分为实践学分；</w:t>
            </w:r>
          </w:p>
          <w:p w14:paraId="1EE1D456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 “四史”教育，在4门中选修1门。</w:t>
            </w:r>
          </w:p>
          <w:p w14:paraId="7A25D8CD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马克思主义学院负责根据《关于加强新时代高校“形势与政策”课建设的若干意见》（教社科〔2018〕1号）、《新时代高校思想政治理论课教学工作基本要求》（教社科〔2018〕2号）、《教育部办公厅关于在思政课中加强以党史教育为重点的“四史”教育的通知》、教育部《普通高等学校本科教育教学审核评估实施方（2021—2025年）》（教督〔2021〕1号）等文件精神开课，包括“习近平总书记关于教育的重要论述研究”。</w:t>
            </w:r>
          </w:p>
          <w:p w14:paraId="288580DE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4.马克思主义学院负责做好校领导上思政课工作。</w:t>
            </w:r>
          </w:p>
        </w:tc>
      </w:tr>
      <w:tr w14:paraId="2EF4D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4701AE5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031AEBA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2188362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356738B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0301122202</w:t>
            </w:r>
          </w:p>
        </w:tc>
        <w:tc>
          <w:tcPr>
            <w:tcW w:w="4945" w:type="dxa"/>
            <w:vAlign w:val="center"/>
          </w:tcPr>
          <w:p w14:paraId="2D97EBA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中国近现代史纲要</w:t>
            </w:r>
          </w:p>
          <w:p w14:paraId="4E2720F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Compendium of Modern Chinese History</w:t>
            </w:r>
          </w:p>
        </w:tc>
        <w:tc>
          <w:tcPr>
            <w:tcW w:w="425" w:type="dxa"/>
            <w:vAlign w:val="center"/>
          </w:tcPr>
          <w:p w14:paraId="7C88F1B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777A634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9A6D85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23" w:type="dxa"/>
            <w:vAlign w:val="center"/>
          </w:tcPr>
          <w:p w14:paraId="078287E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96" w:type="dxa"/>
            <w:vAlign w:val="center"/>
          </w:tcPr>
          <w:p w14:paraId="193BE88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5A12A99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298" w:type="dxa"/>
            <w:vAlign w:val="center"/>
          </w:tcPr>
          <w:p w14:paraId="56E1E79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 w14:paraId="2FCD72F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二</w:t>
            </w:r>
          </w:p>
        </w:tc>
        <w:tc>
          <w:tcPr>
            <w:tcW w:w="567" w:type="dxa"/>
            <w:vAlign w:val="center"/>
          </w:tcPr>
          <w:p w14:paraId="4902196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665E8BDA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253EE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5EF0C53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40D7EF4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1B34FFA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0847F23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0301132203</w:t>
            </w:r>
          </w:p>
        </w:tc>
        <w:tc>
          <w:tcPr>
            <w:tcW w:w="4945" w:type="dxa"/>
            <w:vAlign w:val="center"/>
          </w:tcPr>
          <w:p w14:paraId="60A3310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马克思主义基本原理</w:t>
            </w:r>
          </w:p>
          <w:p w14:paraId="33B9591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 Basic Principles of Marxism</w:t>
            </w:r>
          </w:p>
        </w:tc>
        <w:tc>
          <w:tcPr>
            <w:tcW w:w="425" w:type="dxa"/>
            <w:vAlign w:val="center"/>
          </w:tcPr>
          <w:p w14:paraId="706F307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0E28D3D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DF10B4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23" w:type="dxa"/>
            <w:vAlign w:val="center"/>
          </w:tcPr>
          <w:p w14:paraId="149C617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96" w:type="dxa"/>
            <w:vAlign w:val="center"/>
          </w:tcPr>
          <w:p w14:paraId="44BC2D5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24E0BB1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298" w:type="dxa"/>
            <w:vAlign w:val="center"/>
          </w:tcPr>
          <w:p w14:paraId="0D95C17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 w14:paraId="4E638EF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567" w:type="dxa"/>
            <w:vAlign w:val="center"/>
          </w:tcPr>
          <w:p w14:paraId="680BFD0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7FE77CF6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1F4E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37" w:hRule="exact"/>
          <w:jc w:val="center"/>
        </w:trPr>
        <w:tc>
          <w:tcPr>
            <w:tcW w:w="658" w:type="dxa"/>
            <w:vMerge w:val="continue"/>
            <w:vAlign w:val="center"/>
          </w:tcPr>
          <w:p w14:paraId="0A880DD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6D9EBDB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F0A441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5513A99F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0301132204</w:t>
            </w:r>
          </w:p>
        </w:tc>
        <w:tc>
          <w:tcPr>
            <w:tcW w:w="4945" w:type="dxa"/>
            <w:vAlign w:val="center"/>
          </w:tcPr>
          <w:p w14:paraId="2BA9904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毛泽东思想和中国特色社会主义理论体系概论</w:t>
            </w:r>
          </w:p>
          <w:p w14:paraId="42CFE9D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Mao Zedong Thought and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ntroduction to the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heoretical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ystem of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ocialism with Chinese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haracteristics</w:t>
            </w:r>
          </w:p>
        </w:tc>
        <w:tc>
          <w:tcPr>
            <w:tcW w:w="425" w:type="dxa"/>
            <w:vAlign w:val="center"/>
          </w:tcPr>
          <w:p w14:paraId="64E19ED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vAlign w:val="center"/>
          </w:tcPr>
          <w:p w14:paraId="4354732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" w:type="dxa"/>
            <w:vAlign w:val="center"/>
          </w:tcPr>
          <w:p w14:paraId="6722A23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3" w:type="dxa"/>
            <w:vAlign w:val="center"/>
          </w:tcPr>
          <w:p w14:paraId="659C0F2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6" w:type="dxa"/>
            <w:vAlign w:val="center"/>
          </w:tcPr>
          <w:p w14:paraId="09FC9BAD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vAlign w:val="center"/>
          </w:tcPr>
          <w:p w14:paraId="75C6AC0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98" w:type="dxa"/>
            <w:vAlign w:val="center"/>
          </w:tcPr>
          <w:p w14:paraId="43E8B92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  <w:vAlign w:val="center"/>
          </w:tcPr>
          <w:p w14:paraId="6C672C4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567" w:type="dxa"/>
            <w:vAlign w:val="center"/>
          </w:tcPr>
          <w:p w14:paraId="6BB77070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7B99226F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40A1D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37" w:hRule="exact"/>
          <w:jc w:val="center"/>
        </w:trPr>
        <w:tc>
          <w:tcPr>
            <w:tcW w:w="658" w:type="dxa"/>
            <w:vMerge w:val="continue"/>
            <w:vAlign w:val="center"/>
          </w:tcPr>
          <w:p w14:paraId="056FC16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1E3F9C8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7D4E1DF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2F4020A5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030114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45" w:type="dxa"/>
            <w:vAlign w:val="center"/>
          </w:tcPr>
          <w:p w14:paraId="1D3EB27B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习近平新时代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中国特色社会主义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思想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概论</w:t>
            </w:r>
          </w:p>
          <w:p w14:paraId="230131B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introduction to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Xi Jinping 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Thought 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on 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Socialism with Chinese Characteristics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for a New Era</w:t>
            </w:r>
          </w:p>
        </w:tc>
        <w:tc>
          <w:tcPr>
            <w:tcW w:w="425" w:type="dxa"/>
            <w:vAlign w:val="center"/>
          </w:tcPr>
          <w:p w14:paraId="20BD20B1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vAlign w:val="center"/>
          </w:tcPr>
          <w:p w14:paraId="5F306F66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" w:type="dxa"/>
            <w:vAlign w:val="center"/>
          </w:tcPr>
          <w:p w14:paraId="16A46B79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3" w:type="dxa"/>
            <w:vAlign w:val="center"/>
          </w:tcPr>
          <w:p w14:paraId="26FB04B8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6" w:type="dxa"/>
            <w:vAlign w:val="center"/>
          </w:tcPr>
          <w:p w14:paraId="6534F0A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vAlign w:val="center"/>
          </w:tcPr>
          <w:p w14:paraId="2B02E39C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98" w:type="dxa"/>
            <w:vAlign w:val="center"/>
          </w:tcPr>
          <w:p w14:paraId="416EE70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  <w:vAlign w:val="center"/>
          </w:tcPr>
          <w:p w14:paraId="07957F47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</w:tc>
        <w:tc>
          <w:tcPr>
            <w:tcW w:w="567" w:type="dxa"/>
            <w:vAlign w:val="center"/>
          </w:tcPr>
          <w:p w14:paraId="5C3E74CE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14CF1030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0A43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2E2AAB4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3E1759F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349696B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5EE0FE8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0301112205</w:t>
            </w:r>
          </w:p>
        </w:tc>
        <w:tc>
          <w:tcPr>
            <w:tcW w:w="4945" w:type="dxa"/>
            <w:vAlign w:val="center"/>
          </w:tcPr>
          <w:p w14:paraId="709DF2F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形势与政策（一）</w:t>
            </w:r>
          </w:p>
          <w:p w14:paraId="7E18F0C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Situation and Policies（Ⅰ）</w:t>
            </w:r>
          </w:p>
        </w:tc>
        <w:tc>
          <w:tcPr>
            <w:tcW w:w="425" w:type="dxa"/>
            <w:vAlign w:val="center"/>
          </w:tcPr>
          <w:p w14:paraId="0960387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6" w:type="dxa"/>
            <w:vAlign w:val="center"/>
          </w:tcPr>
          <w:p w14:paraId="467D7A1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5" w:type="dxa"/>
            <w:vAlign w:val="center"/>
          </w:tcPr>
          <w:p w14:paraId="60190B8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427D252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496" w:type="dxa"/>
            <w:vAlign w:val="center"/>
          </w:tcPr>
          <w:p w14:paraId="7A67E76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409B7DC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4341E12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1B95027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567" w:type="dxa"/>
            <w:vAlign w:val="center"/>
          </w:tcPr>
          <w:p w14:paraId="75342E4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Merge w:val="continue"/>
            <w:vAlign w:val="center"/>
          </w:tcPr>
          <w:p w14:paraId="1E353C4C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553A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1A8D4B0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03CAA22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5907DC8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1D841F1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0301122205</w:t>
            </w:r>
          </w:p>
        </w:tc>
        <w:tc>
          <w:tcPr>
            <w:tcW w:w="4945" w:type="dxa"/>
            <w:vAlign w:val="center"/>
          </w:tcPr>
          <w:p w14:paraId="6E48ADD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形势与政策（二）</w:t>
            </w:r>
          </w:p>
          <w:p w14:paraId="0702281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Situation and Policies（Ⅱ）</w:t>
            </w:r>
          </w:p>
        </w:tc>
        <w:tc>
          <w:tcPr>
            <w:tcW w:w="425" w:type="dxa"/>
            <w:vAlign w:val="center"/>
          </w:tcPr>
          <w:p w14:paraId="73C696E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6" w:type="dxa"/>
            <w:vAlign w:val="center"/>
          </w:tcPr>
          <w:p w14:paraId="0EDE47E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5" w:type="dxa"/>
            <w:vAlign w:val="center"/>
          </w:tcPr>
          <w:p w14:paraId="31F0C82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03FFA88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496" w:type="dxa"/>
            <w:vAlign w:val="center"/>
          </w:tcPr>
          <w:p w14:paraId="130B628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1B9E84C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1AE8CF6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146BA35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二</w:t>
            </w:r>
          </w:p>
        </w:tc>
        <w:tc>
          <w:tcPr>
            <w:tcW w:w="567" w:type="dxa"/>
            <w:vAlign w:val="center"/>
          </w:tcPr>
          <w:p w14:paraId="74BF2D0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Merge w:val="continue"/>
            <w:vAlign w:val="center"/>
          </w:tcPr>
          <w:p w14:paraId="13F60385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68C4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4B361BF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2A8B632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5CEF64E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5E58F27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0301132205</w:t>
            </w:r>
          </w:p>
        </w:tc>
        <w:tc>
          <w:tcPr>
            <w:tcW w:w="4945" w:type="dxa"/>
            <w:vAlign w:val="center"/>
          </w:tcPr>
          <w:p w14:paraId="02F8241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形势与政策（三）</w:t>
            </w:r>
          </w:p>
          <w:p w14:paraId="1D7573B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Situation and Policies（Ⅲ）</w:t>
            </w:r>
          </w:p>
        </w:tc>
        <w:tc>
          <w:tcPr>
            <w:tcW w:w="425" w:type="dxa"/>
            <w:vAlign w:val="center"/>
          </w:tcPr>
          <w:p w14:paraId="02999A4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6" w:type="dxa"/>
            <w:vAlign w:val="center"/>
          </w:tcPr>
          <w:p w14:paraId="385D0D2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5" w:type="dxa"/>
            <w:vAlign w:val="center"/>
          </w:tcPr>
          <w:p w14:paraId="3116789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4155CB6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496" w:type="dxa"/>
            <w:vAlign w:val="center"/>
          </w:tcPr>
          <w:p w14:paraId="5B65BDD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126AF34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6C16600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77C250E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567" w:type="dxa"/>
            <w:vAlign w:val="center"/>
          </w:tcPr>
          <w:p w14:paraId="064AE7E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Merge w:val="continue"/>
            <w:vAlign w:val="center"/>
          </w:tcPr>
          <w:p w14:paraId="11937736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7021D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3B14D95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0E63163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578EE67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00FC3E7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t>0301142205</w:t>
            </w:r>
          </w:p>
        </w:tc>
        <w:tc>
          <w:tcPr>
            <w:tcW w:w="4945" w:type="dxa"/>
            <w:vAlign w:val="center"/>
          </w:tcPr>
          <w:p w14:paraId="3ADFBA7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形势与政策（四）</w:t>
            </w:r>
          </w:p>
          <w:p w14:paraId="30292F4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Situation and Policies（Ⅳ）</w:t>
            </w:r>
          </w:p>
        </w:tc>
        <w:tc>
          <w:tcPr>
            <w:tcW w:w="425" w:type="dxa"/>
            <w:vAlign w:val="center"/>
          </w:tcPr>
          <w:p w14:paraId="3B96D5B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6" w:type="dxa"/>
            <w:vAlign w:val="center"/>
          </w:tcPr>
          <w:p w14:paraId="0F83817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5" w:type="dxa"/>
            <w:vAlign w:val="center"/>
          </w:tcPr>
          <w:p w14:paraId="60318A2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4FB0541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496" w:type="dxa"/>
            <w:vAlign w:val="center"/>
          </w:tcPr>
          <w:p w14:paraId="22B3F66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17271C5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45FB759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29980B5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四</w:t>
            </w:r>
          </w:p>
        </w:tc>
        <w:tc>
          <w:tcPr>
            <w:tcW w:w="567" w:type="dxa"/>
            <w:vAlign w:val="center"/>
          </w:tcPr>
          <w:p w14:paraId="639F5F8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Merge w:val="continue"/>
            <w:vAlign w:val="center"/>
          </w:tcPr>
          <w:p w14:paraId="56F3E271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638F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0" w:hRule="exact"/>
          <w:jc w:val="center"/>
        </w:trPr>
        <w:tc>
          <w:tcPr>
            <w:tcW w:w="658" w:type="dxa"/>
            <w:vMerge w:val="continue"/>
            <w:vAlign w:val="center"/>
          </w:tcPr>
          <w:p w14:paraId="5A6EA3D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30FC22E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tcBorders>
              <w:bottom w:val="single" w:color="auto" w:sz="4" w:space="0"/>
            </w:tcBorders>
            <w:vAlign w:val="center"/>
          </w:tcPr>
          <w:p w14:paraId="618B6E9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tcBorders>
              <w:bottom w:val="single" w:color="auto" w:sz="4" w:space="0"/>
            </w:tcBorders>
            <w:vAlign w:val="center"/>
          </w:tcPr>
          <w:p w14:paraId="66F3392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tcBorders>
              <w:bottom w:val="single" w:color="auto" w:sz="4" w:space="0"/>
            </w:tcBorders>
            <w:vAlign w:val="center"/>
          </w:tcPr>
          <w:p w14:paraId="65772F4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“四史”教育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7135C8C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426" w:type="dxa"/>
            <w:tcBorders>
              <w:bottom w:val="single" w:color="auto" w:sz="4" w:space="0"/>
            </w:tcBorders>
            <w:vAlign w:val="center"/>
          </w:tcPr>
          <w:p w14:paraId="2C1D96B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6DDB643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tcBorders>
              <w:bottom w:val="single" w:color="auto" w:sz="4" w:space="0"/>
            </w:tcBorders>
            <w:vAlign w:val="center"/>
          </w:tcPr>
          <w:p w14:paraId="6173FEA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496" w:type="dxa"/>
            <w:tcBorders>
              <w:bottom w:val="single" w:color="auto" w:sz="4" w:space="0"/>
            </w:tcBorders>
            <w:vAlign w:val="center"/>
          </w:tcPr>
          <w:p w14:paraId="156B2A2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5960EA3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tcBorders>
              <w:bottom w:val="single" w:color="auto" w:sz="4" w:space="0"/>
            </w:tcBorders>
            <w:vAlign w:val="center"/>
          </w:tcPr>
          <w:p w14:paraId="6F516C4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5D83182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1AF55E8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487" w:type="dxa"/>
            <w:vMerge w:val="continue"/>
            <w:tcBorders>
              <w:bottom w:val="single" w:color="auto" w:sz="4" w:space="0"/>
            </w:tcBorders>
            <w:vAlign w:val="center"/>
          </w:tcPr>
          <w:p w14:paraId="12FA7C57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61466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79" w:hRule="atLeast"/>
          <w:jc w:val="center"/>
        </w:trPr>
        <w:tc>
          <w:tcPr>
            <w:tcW w:w="658" w:type="dxa"/>
            <w:vMerge w:val="restart"/>
            <w:vAlign w:val="center"/>
          </w:tcPr>
          <w:p w14:paraId="3F66407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</w:t>
            </w:r>
          </w:p>
          <w:p w14:paraId="34E27AF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识</w:t>
            </w:r>
          </w:p>
          <w:p w14:paraId="0DF9960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2FBC786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5320F48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04C234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640" w:type="dxa"/>
            <w:vMerge w:val="restart"/>
            <w:vAlign w:val="center"/>
          </w:tcPr>
          <w:p w14:paraId="3A68B53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通识教育必修课程</w:t>
            </w:r>
          </w:p>
        </w:tc>
        <w:tc>
          <w:tcPr>
            <w:tcW w:w="710" w:type="dxa"/>
            <w:tcBorders>
              <w:bottom w:val="single" w:color="auto" w:sz="4" w:space="0"/>
            </w:tcBorders>
            <w:vAlign w:val="center"/>
          </w:tcPr>
          <w:p w14:paraId="1E70AC4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美育</w:t>
            </w:r>
          </w:p>
          <w:p w14:paraId="60D6E61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1137" w:type="dxa"/>
            <w:tcBorders>
              <w:bottom w:val="single" w:color="auto" w:sz="4" w:space="0"/>
            </w:tcBorders>
            <w:vAlign w:val="center"/>
          </w:tcPr>
          <w:p w14:paraId="3AD0343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tcBorders>
              <w:bottom w:val="single" w:color="auto" w:sz="4" w:space="0"/>
            </w:tcBorders>
            <w:vAlign w:val="center"/>
          </w:tcPr>
          <w:p w14:paraId="6CB3E4A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公共艺术课程</w:t>
            </w:r>
          </w:p>
          <w:p w14:paraId="7C1C1B7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（</w:t>
            </w:r>
            <w:r>
              <w:rPr>
                <w:rFonts w:eastAsia="仿宋"/>
                <w:szCs w:val="21"/>
              </w:rPr>
              <w:t>具体课程名称、课程编号，依学生选修的公共艺术课程在教务系统内自动生成。）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057BAA9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  <w:p w14:paraId="347FE89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6" w:type="dxa"/>
            <w:tcBorders>
              <w:bottom w:val="single" w:color="auto" w:sz="4" w:space="0"/>
            </w:tcBorders>
            <w:vAlign w:val="center"/>
          </w:tcPr>
          <w:p w14:paraId="68BA81A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  <w:p w14:paraId="7ED0795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44BEB9E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tcBorders>
              <w:bottom w:val="single" w:color="auto" w:sz="4" w:space="0"/>
            </w:tcBorders>
            <w:vAlign w:val="center"/>
          </w:tcPr>
          <w:p w14:paraId="358293F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  <w:p w14:paraId="1AD967A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6" w:type="dxa"/>
            <w:tcBorders>
              <w:bottom w:val="single" w:color="auto" w:sz="4" w:space="0"/>
            </w:tcBorders>
            <w:vAlign w:val="center"/>
          </w:tcPr>
          <w:p w14:paraId="569A35A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  <w:p w14:paraId="049E23B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0C039F9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tcBorders>
              <w:bottom w:val="single" w:color="auto" w:sz="4" w:space="0"/>
            </w:tcBorders>
            <w:vAlign w:val="center"/>
          </w:tcPr>
          <w:p w14:paraId="2E17174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09EDAC4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1-8</w:t>
            </w:r>
          </w:p>
          <w:p w14:paraId="3D183F1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087EA7A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487" w:type="dxa"/>
            <w:tcBorders>
              <w:bottom w:val="single" w:color="auto" w:sz="4" w:space="0"/>
            </w:tcBorders>
            <w:vAlign w:val="center"/>
          </w:tcPr>
          <w:p w14:paraId="7CE4ECE3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美育课程中非艺术类专业学生至少选修1门、2学分。</w:t>
            </w:r>
          </w:p>
        </w:tc>
      </w:tr>
      <w:tr w14:paraId="0CB4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45" w:hRule="atLeast"/>
          <w:jc w:val="center"/>
        </w:trPr>
        <w:tc>
          <w:tcPr>
            <w:tcW w:w="658" w:type="dxa"/>
            <w:vMerge w:val="continue"/>
            <w:vAlign w:val="center"/>
          </w:tcPr>
          <w:p w14:paraId="1A2C50F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68B9EB2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restart"/>
            <w:tcBorders>
              <w:top w:val="single" w:color="auto" w:sz="4" w:space="0"/>
            </w:tcBorders>
            <w:vAlign w:val="center"/>
          </w:tcPr>
          <w:p w14:paraId="5BB7325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</w:t>
            </w:r>
          </w:p>
          <w:p w14:paraId="40AB151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外语</w:t>
            </w:r>
          </w:p>
        </w:tc>
        <w:tc>
          <w:tcPr>
            <w:tcW w:w="1137" w:type="dxa"/>
            <w:tcBorders>
              <w:top w:val="single" w:color="auto" w:sz="4" w:space="0"/>
            </w:tcBorders>
            <w:vAlign w:val="center"/>
          </w:tcPr>
          <w:p w14:paraId="56521EC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tcBorders>
              <w:top w:val="single" w:color="auto" w:sz="4" w:space="0"/>
            </w:tcBorders>
            <w:vAlign w:val="center"/>
          </w:tcPr>
          <w:p w14:paraId="1B9156B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大学外语（一）</w:t>
            </w:r>
          </w:p>
          <w:p w14:paraId="7CD943C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College Foreign Language(I)</w:t>
            </w: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14:paraId="3DE3DB6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tcBorders>
              <w:top w:val="single" w:color="auto" w:sz="4" w:space="0"/>
            </w:tcBorders>
            <w:vAlign w:val="center"/>
          </w:tcPr>
          <w:p w14:paraId="7B46A49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tcBorders>
              <w:top w:val="single" w:color="auto" w:sz="4" w:space="0"/>
            </w:tcBorders>
            <w:vAlign w:val="center"/>
          </w:tcPr>
          <w:p w14:paraId="0051D16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23" w:type="dxa"/>
            <w:tcBorders>
              <w:top w:val="single" w:color="auto" w:sz="4" w:space="0"/>
            </w:tcBorders>
            <w:vAlign w:val="center"/>
          </w:tcPr>
          <w:p w14:paraId="7E470B6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96" w:type="dxa"/>
            <w:tcBorders>
              <w:top w:val="single" w:color="auto" w:sz="4" w:space="0"/>
            </w:tcBorders>
            <w:vAlign w:val="center"/>
          </w:tcPr>
          <w:p w14:paraId="1AA6B98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tcBorders>
              <w:top w:val="single" w:color="auto" w:sz="4" w:space="0"/>
            </w:tcBorders>
            <w:vAlign w:val="center"/>
          </w:tcPr>
          <w:p w14:paraId="0B02261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298" w:type="dxa"/>
            <w:tcBorders>
              <w:top w:val="single" w:color="auto" w:sz="4" w:space="0"/>
            </w:tcBorders>
            <w:vAlign w:val="center"/>
          </w:tcPr>
          <w:p w14:paraId="78DD2CE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</w:tcBorders>
            <w:vAlign w:val="center"/>
          </w:tcPr>
          <w:p w14:paraId="3A49740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567" w:type="dxa"/>
            <w:tcBorders>
              <w:top w:val="single" w:color="auto" w:sz="4" w:space="0"/>
            </w:tcBorders>
            <w:vAlign w:val="center"/>
          </w:tcPr>
          <w:p w14:paraId="5BE184E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restart"/>
            <w:tcBorders>
              <w:top w:val="single" w:color="auto" w:sz="4" w:space="0"/>
            </w:tcBorders>
            <w:vAlign w:val="center"/>
          </w:tcPr>
          <w:p w14:paraId="19C68ECC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1.大学外语共修12学分，其中实践教学共4学分；</w:t>
            </w:r>
          </w:p>
          <w:p w14:paraId="5DCC3848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学生自主选择一种语言模块课程。</w:t>
            </w:r>
          </w:p>
          <w:p w14:paraId="57AA7814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.选修《大学英语》的，对未达到《大学英语教学指南》（2020版）基础目标的学生继续开设《大学英语（四）》，对已达到较高水平的学生，根据各学院、专业发展要求和学生多元需求开设《高级英语》、《专门用途英语》和《跨文化交际》等课程，供学生选课。</w:t>
            </w:r>
          </w:p>
        </w:tc>
      </w:tr>
      <w:tr w14:paraId="714FF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98" w:hRule="atLeast"/>
          <w:jc w:val="center"/>
        </w:trPr>
        <w:tc>
          <w:tcPr>
            <w:tcW w:w="658" w:type="dxa"/>
            <w:vMerge w:val="continue"/>
            <w:vAlign w:val="center"/>
          </w:tcPr>
          <w:p w14:paraId="7DC48CC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5ED8632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AC6ABA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55DCBA9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vAlign w:val="center"/>
          </w:tcPr>
          <w:p w14:paraId="559A8B5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大学外语（二）</w:t>
            </w:r>
          </w:p>
          <w:p w14:paraId="1DAD1D0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College Foreign Language(II)</w:t>
            </w:r>
          </w:p>
        </w:tc>
        <w:tc>
          <w:tcPr>
            <w:tcW w:w="425" w:type="dxa"/>
            <w:vAlign w:val="center"/>
          </w:tcPr>
          <w:p w14:paraId="414CB26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41D099D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C82F8B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272D3F1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96" w:type="dxa"/>
            <w:vAlign w:val="center"/>
          </w:tcPr>
          <w:p w14:paraId="5781A5F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11D1016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298" w:type="dxa"/>
            <w:vAlign w:val="center"/>
          </w:tcPr>
          <w:p w14:paraId="6956E43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567" w:type="dxa"/>
            <w:vAlign w:val="center"/>
          </w:tcPr>
          <w:p w14:paraId="1EC8D4A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二</w:t>
            </w:r>
          </w:p>
        </w:tc>
        <w:tc>
          <w:tcPr>
            <w:tcW w:w="567" w:type="dxa"/>
            <w:vAlign w:val="center"/>
          </w:tcPr>
          <w:p w14:paraId="35F76B3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2D2F7C55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4366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022" w:hRule="atLeast"/>
          <w:jc w:val="center"/>
        </w:trPr>
        <w:tc>
          <w:tcPr>
            <w:tcW w:w="658" w:type="dxa"/>
            <w:vMerge w:val="continue"/>
            <w:vAlign w:val="center"/>
          </w:tcPr>
          <w:p w14:paraId="515EA0C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51A6672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4AE999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7155723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vAlign w:val="center"/>
          </w:tcPr>
          <w:p w14:paraId="3C03461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大学外语（三）</w:t>
            </w:r>
          </w:p>
          <w:p w14:paraId="07EF0A3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College Foreign Language(III)</w:t>
            </w:r>
          </w:p>
        </w:tc>
        <w:tc>
          <w:tcPr>
            <w:tcW w:w="425" w:type="dxa"/>
            <w:vAlign w:val="center"/>
          </w:tcPr>
          <w:p w14:paraId="77D47D8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9245E4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928C5C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06CBAD0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96" w:type="dxa"/>
            <w:vAlign w:val="center"/>
          </w:tcPr>
          <w:p w14:paraId="608F173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499B0D3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7333027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24FCCF0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567" w:type="dxa"/>
            <w:vAlign w:val="center"/>
          </w:tcPr>
          <w:p w14:paraId="2D89FE4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70EAF542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1EF4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19" w:hRule="atLeast"/>
          <w:jc w:val="center"/>
        </w:trPr>
        <w:tc>
          <w:tcPr>
            <w:tcW w:w="658" w:type="dxa"/>
            <w:vMerge w:val="continue"/>
            <w:vAlign w:val="center"/>
          </w:tcPr>
          <w:p w14:paraId="1BC8F97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5816F28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57DC4A7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6EA8D3E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45" w:type="dxa"/>
            <w:vAlign w:val="center"/>
          </w:tcPr>
          <w:p w14:paraId="2DA9ADD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大学外语（四）</w:t>
            </w:r>
          </w:p>
          <w:p w14:paraId="18257F5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College Foreign Language（IV)</w:t>
            </w:r>
          </w:p>
        </w:tc>
        <w:tc>
          <w:tcPr>
            <w:tcW w:w="425" w:type="dxa"/>
            <w:vAlign w:val="center"/>
          </w:tcPr>
          <w:p w14:paraId="566FCB5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1EEFC4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71D94A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4050452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96" w:type="dxa"/>
            <w:vAlign w:val="center"/>
          </w:tcPr>
          <w:p w14:paraId="39D9B86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0648C22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7B33599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3144CA8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四</w:t>
            </w:r>
          </w:p>
        </w:tc>
        <w:tc>
          <w:tcPr>
            <w:tcW w:w="567" w:type="dxa"/>
            <w:vAlign w:val="center"/>
          </w:tcPr>
          <w:p w14:paraId="28E6ED5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487" w:type="dxa"/>
            <w:vMerge w:val="continue"/>
            <w:vAlign w:val="center"/>
          </w:tcPr>
          <w:p w14:paraId="312E5DEC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109F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65" w:hRule="atLeast"/>
          <w:jc w:val="center"/>
        </w:trPr>
        <w:tc>
          <w:tcPr>
            <w:tcW w:w="658" w:type="dxa"/>
            <w:vMerge w:val="continue"/>
            <w:vAlign w:val="center"/>
          </w:tcPr>
          <w:p w14:paraId="471938E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7359114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Align w:val="center"/>
          </w:tcPr>
          <w:p w14:paraId="00583DF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身心</w:t>
            </w:r>
          </w:p>
          <w:p w14:paraId="3AC9C13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健康</w:t>
            </w:r>
          </w:p>
        </w:tc>
        <w:tc>
          <w:tcPr>
            <w:tcW w:w="1137" w:type="dxa"/>
            <w:vAlign w:val="center"/>
          </w:tcPr>
          <w:p w14:paraId="41AF6B29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3001112201</w:t>
            </w:r>
          </w:p>
        </w:tc>
        <w:tc>
          <w:tcPr>
            <w:tcW w:w="4945" w:type="dxa"/>
            <w:vAlign w:val="center"/>
          </w:tcPr>
          <w:p w14:paraId="07C3346C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大学生心理健康教育</w:t>
            </w:r>
          </w:p>
          <w:p w14:paraId="3DC6876F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College mental health education</w:t>
            </w:r>
          </w:p>
        </w:tc>
        <w:tc>
          <w:tcPr>
            <w:tcW w:w="425" w:type="dxa"/>
            <w:vAlign w:val="center"/>
          </w:tcPr>
          <w:p w14:paraId="6292DF7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297A203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60DFCD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3" w:type="dxa"/>
            <w:vAlign w:val="center"/>
          </w:tcPr>
          <w:p w14:paraId="4A92339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96" w:type="dxa"/>
            <w:vAlign w:val="center"/>
          </w:tcPr>
          <w:p w14:paraId="5EE1F4A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709" w:type="dxa"/>
            <w:vAlign w:val="center"/>
          </w:tcPr>
          <w:p w14:paraId="0C25F2C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98" w:type="dxa"/>
            <w:vAlign w:val="center"/>
          </w:tcPr>
          <w:p w14:paraId="48C081A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05A299C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一/二</w:t>
            </w:r>
          </w:p>
        </w:tc>
        <w:tc>
          <w:tcPr>
            <w:tcW w:w="567" w:type="dxa"/>
            <w:vAlign w:val="center"/>
          </w:tcPr>
          <w:p w14:paraId="0068E4E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Align w:val="center"/>
          </w:tcPr>
          <w:p w14:paraId="682D5CDA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大学生心理健康教育与咨询中心负责开设</w:t>
            </w:r>
          </w:p>
        </w:tc>
      </w:tr>
      <w:tr w14:paraId="3A12C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84" w:hRule="atLeast"/>
          <w:jc w:val="center"/>
        </w:trPr>
        <w:tc>
          <w:tcPr>
            <w:tcW w:w="658" w:type="dxa"/>
            <w:vMerge w:val="continue"/>
            <w:vAlign w:val="center"/>
          </w:tcPr>
          <w:p w14:paraId="5D3AF4C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2DE5BEF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Align w:val="center"/>
          </w:tcPr>
          <w:p w14:paraId="0CEEFD9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军事</w:t>
            </w:r>
          </w:p>
        </w:tc>
        <w:tc>
          <w:tcPr>
            <w:tcW w:w="1137" w:type="dxa"/>
            <w:vAlign w:val="center"/>
          </w:tcPr>
          <w:p w14:paraId="03E66B2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2501112209</w:t>
            </w:r>
          </w:p>
        </w:tc>
        <w:tc>
          <w:tcPr>
            <w:tcW w:w="4945" w:type="dxa"/>
            <w:vAlign w:val="center"/>
          </w:tcPr>
          <w:p w14:paraId="4B8E0AB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军事理论与训练</w:t>
            </w:r>
          </w:p>
          <w:p w14:paraId="1A37546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Military Theory and Training</w:t>
            </w:r>
          </w:p>
        </w:tc>
        <w:tc>
          <w:tcPr>
            <w:tcW w:w="425" w:type="dxa"/>
            <w:vAlign w:val="center"/>
          </w:tcPr>
          <w:p w14:paraId="10E172F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BC718A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560D921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23" w:type="dxa"/>
            <w:vAlign w:val="center"/>
          </w:tcPr>
          <w:p w14:paraId="6ECA782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496" w:type="dxa"/>
            <w:vAlign w:val="center"/>
          </w:tcPr>
          <w:p w14:paraId="034A646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709" w:type="dxa"/>
            <w:vAlign w:val="center"/>
          </w:tcPr>
          <w:p w14:paraId="5F10BE8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2周</w:t>
            </w:r>
          </w:p>
        </w:tc>
        <w:tc>
          <w:tcPr>
            <w:tcW w:w="298" w:type="dxa"/>
            <w:vAlign w:val="center"/>
          </w:tcPr>
          <w:p w14:paraId="626505F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437EF50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一/二</w:t>
            </w:r>
          </w:p>
        </w:tc>
        <w:tc>
          <w:tcPr>
            <w:tcW w:w="567" w:type="dxa"/>
            <w:vAlign w:val="center"/>
          </w:tcPr>
          <w:p w14:paraId="12BA958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487" w:type="dxa"/>
            <w:vAlign w:val="center"/>
          </w:tcPr>
          <w:p w14:paraId="070238FF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1.共2学分，其中军事技能训练1学分为实践教学；</w:t>
            </w:r>
          </w:p>
          <w:p w14:paraId="4EE34FCD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2.“军事理论与国家安全教育”第一学期在东校区学院授课，第二学期在西校区学院授课；</w:t>
            </w:r>
          </w:p>
          <w:p w14:paraId="2CA3AC68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 w:val="18"/>
                <w:szCs w:val="18"/>
              </w:rPr>
              <w:t>3.“军事技能训练”第一学期第1-2周，不计入总学时；</w:t>
            </w:r>
          </w:p>
        </w:tc>
      </w:tr>
      <w:tr w14:paraId="0A8F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13" w:hRule="atLeast"/>
          <w:jc w:val="center"/>
        </w:trPr>
        <w:tc>
          <w:tcPr>
            <w:tcW w:w="658" w:type="dxa"/>
            <w:vMerge w:val="restart"/>
            <w:vAlign w:val="center"/>
          </w:tcPr>
          <w:p w14:paraId="729F99F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</w:t>
            </w:r>
          </w:p>
          <w:p w14:paraId="38E7A1B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识</w:t>
            </w:r>
          </w:p>
          <w:p w14:paraId="3501C31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61400BA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7AC332F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3276A22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640" w:type="dxa"/>
            <w:vMerge w:val="restart"/>
            <w:vAlign w:val="center"/>
          </w:tcPr>
          <w:p w14:paraId="0FF3092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通识教育必修课程</w:t>
            </w:r>
          </w:p>
        </w:tc>
        <w:tc>
          <w:tcPr>
            <w:tcW w:w="710" w:type="dxa"/>
            <w:vMerge w:val="restart"/>
            <w:vAlign w:val="center"/>
          </w:tcPr>
          <w:p w14:paraId="73F4638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职业规划与就业指导</w:t>
            </w:r>
          </w:p>
        </w:tc>
        <w:tc>
          <w:tcPr>
            <w:tcW w:w="1137" w:type="dxa"/>
            <w:vAlign w:val="center"/>
          </w:tcPr>
          <w:p w14:paraId="6560983F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3001112202</w:t>
            </w:r>
          </w:p>
        </w:tc>
        <w:tc>
          <w:tcPr>
            <w:tcW w:w="4945" w:type="dxa"/>
            <w:vAlign w:val="center"/>
          </w:tcPr>
          <w:p w14:paraId="3E038A3E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大学生职业生涯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与发展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规划</w:t>
            </w:r>
          </w:p>
          <w:p w14:paraId="02D80D35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Career development planning for university students</w:t>
            </w:r>
          </w:p>
        </w:tc>
        <w:tc>
          <w:tcPr>
            <w:tcW w:w="425" w:type="dxa"/>
            <w:vAlign w:val="center"/>
          </w:tcPr>
          <w:p w14:paraId="3D31F145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</w:t>
            </w:r>
          </w:p>
        </w:tc>
        <w:tc>
          <w:tcPr>
            <w:tcW w:w="426" w:type="dxa"/>
            <w:vAlign w:val="center"/>
          </w:tcPr>
          <w:p w14:paraId="19EBCDD3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425" w:type="dxa"/>
            <w:vAlign w:val="center"/>
          </w:tcPr>
          <w:p w14:paraId="33D8F55A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623" w:type="dxa"/>
            <w:vAlign w:val="center"/>
          </w:tcPr>
          <w:p w14:paraId="00F58BDA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16</w:t>
            </w:r>
          </w:p>
        </w:tc>
        <w:tc>
          <w:tcPr>
            <w:tcW w:w="496" w:type="dxa"/>
            <w:vAlign w:val="center"/>
          </w:tcPr>
          <w:p w14:paraId="5223C930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16</w:t>
            </w:r>
          </w:p>
        </w:tc>
        <w:tc>
          <w:tcPr>
            <w:tcW w:w="709" w:type="dxa"/>
            <w:vAlign w:val="center"/>
          </w:tcPr>
          <w:p w14:paraId="41AAA08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298" w:type="dxa"/>
            <w:vAlign w:val="center"/>
          </w:tcPr>
          <w:p w14:paraId="394AF0F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</w:t>
            </w:r>
          </w:p>
        </w:tc>
        <w:tc>
          <w:tcPr>
            <w:tcW w:w="567" w:type="dxa"/>
            <w:vAlign w:val="center"/>
          </w:tcPr>
          <w:p w14:paraId="1EAD3FDF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一</w:t>
            </w:r>
          </w:p>
        </w:tc>
        <w:tc>
          <w:tcPr>
            <w:tcW w:w="567" w:type="dxa"/>
            <w:vAlign w:val="center"/>
          </w:tcPr>
          <w:p w14:paraId="1E4EFCE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考查</w:t>
            </w:r>
          </w:p>
        </w:tc>
        <w:tc>
          <w:tcPr>
            <w:tcW w:w="2487" w:type="dxa"/>
            <w:vMerge w:val="restart"/>
            <w:vAlign w:val="center"/>
          </w:tcPr>
          <w:p w14:paraId="07C142D4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学生工作处就业指导中心负责开课。</w:t>
            </w:r>
          </w:p>
        </w:tc>
      </w:tr>
      <w:tr w14:paraId="36E6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17" w:hRule="atLeast"/>
          <w:jc w:val="center"/>
        </w:trPr>
        <w:tc>
          <w:tcPr>
            <w:tcW w:w="658" w:type="dxa"/>
            <w:vMerge w:val="continue"/>
            <w:vAlign w:val="center"/>
          </w:tcPr>
          <w:p w14:paraId="1D30BFF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4A5A572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4B6323B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1137" w:type="dxa"/>
            <w:vAlign w:val="center"/>
          </w:tcPr>
          <w:p w14:paraId="5D3E84E4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3001162202</w:t>
            </w:r>
          </w:p>
        </w:tc>
        <w:tc>
          <w:tcPr>
            <w:tcW w:w="4945" w:type="dxa"/>
            <w:vAlign w:val="center"/>
          </w:tcPr>
          <w:p w14:paraId="18CD147C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大学生就业指导</w:t>
            </w:r>
          </w:p>
          <w:p w14:paraId="49B430CC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Employment guidance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 university students</w:t>
            </w:r>
          </w:p>
        </w:tc>
        <w:tc>
          <w:tcPr>
            <w:tcW w:w="425" w:type="dxa"/>
            <w:vAlign w:val="center"/>
          </w:tcPr>
          <w:p w14:paraId="194CF179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</w:t>
            </w:r>
          </w:p>
        </w:tc>
        <w:tc>
          <w:tcPr>
            <w:tcW w:w="426" w:type="dxa"/>
            <w:vAlign w:val="center"/>
          </w:tcPr>
          <w:p w14:paraId="25810F14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425" w:type="dxa"/>
            <w:vAlign w:val="center"/>
          </w:tcPr>
          <w:p w14:paraId="11BA1A56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623" w:type="dxa"/>
            <w:vAlign w:val="center"/>
          </w:tcPr>
          <w:p w14:paraId="30C24B43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16</w:t>
            </w:r>
          </w:p>
        </w:tc>
        <w:tc>
          <w:tcPr>
            <w:tcW w:w="496" w:type="dxa"/>
            <w:vAlign w:val="center"/>
          </w:tcPr>
          <w:p w14:paraId="53D0CF52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16</w:t>
            </w:r>
          </w:p>
        </w:tc>
        <w:tc>
          <w:tcPr>
            <w:tcW w:w="709" w:type="dxa"/>
            <w:vAlign w:val="center"/>
          </w:tcPr>
          <w:p w14:paraId="2B18088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298" w:type="dxa"/>
            <w:vAlign w:val="center"/>
          </w:tcPr>
          <w:p w14:paraId="5E12857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</w:t>
            </w:r>
          </w:p>
        </w:tc>
        <w:tc>
          <w:tcPr>
            <w:tcW w:w="567" w:type="dxa"/>
            <w:vAlign w:val="center"/>
          </w:tcPr>
          <w:p w14:paraId="03D76D05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六</w:t>
            </w:r>
          </w:p>
        </w:tc>
        <w:tc>
          <w:tcPr>
            <w:tcW w:w="567" w:type="dxa"/>
            <w:vAlign w:val="center"/>
          </w:tcPr>
          <w:p w14:paraId="3E6E2BD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考查</w:t>
            </w:r>
          </w:p>
        </w:tc>
        <w:tc>
          <w:tcPr>
            <w:tcW w:w="2487" w:type="dxa"/>
            <w:vMerge w:val="continue"/>
            <w:vAlign w:val="center"/>
          </w:tcPr>
          <w:p w14:paraId="4DDF162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</w:tr>
      <w:tr w14:paraId="5CA5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917" w:hRule="atLeast"/>
          <w:jc w:val="center"/>
        </w:trPr>
        <w:tc>
          <w:tcPr>
            <w:tcW w:w="658" w:type="dxa"/>
            <w:vMerge w:val="continue"/>
            <w:vAlign w:val="center"/>
          </w:tcPr>
          <w:p w14:paraId="1D5CB53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3FD6541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10" w:type="dxa"/>
            <w:vAlign w:val="center"/>
          </w:tcPr>
          <w:p w14:paraId="2E763DE8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数智</w:t>
            </w:r>
          </w:p>
          <w:p w14:paraId="02B29FD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赋能</w:t>
            </w:r>
          </w:p>
        </w:tc>
        <w:tc>
          <w:tcPr>
            <w:tcW w:w="1137" w:type="dxa"/>
            <w:vAlign w:val="center"/>
          </w:tcPr>
          <w:p w14:paraId="6CD234BB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701112401</w:t>
            </w:r>
          </w:p>
        </w:tc>
        <w:tc>
          <w:tcPr>
            <w:tcW w:w="4945" w:type="dxa"/>
            <w:vAlign w:val="center"/>
          </w:tcPr>
          <w:p w14:paraId="2A58A4C2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人工智能概论</w:t>
            </w:r>
          </w:p>
          <w:p w14:paraId="6118CD09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Introduction of Artificial Intelligence</w:t>
            </w:r>
          </w:p>
        </w:tc>
        <w:tc>
          <w:tcPr>
            <w:tcW w:w="425" w:type="dxa"/>
            <w:vAlign w:val="center"/>
          </w:tcPr>
          <w:p w14:paraId="4B10093E">
            <w:pPr>
              <w:adjustRightInd w:val="0"/>
              <w:snapToGrid w:val="0"/>
              <w:spacing w:line="180" w:lineRule="atLeast"/>
              <w:jc w:val="center"/>
              <w:rPr>
                <w:rFonts w:hint="eastAsia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26" w:type="dxa"/>
            <w:vAlign w:val="center"/>
          </w:tcPr>
          <w:p w14:paraId="021092C8">
            <w:pPr>
              <w:adjustRightInd w:val="0"/>
              <w:snapToGrid w:val="0"/>
              <w:spacing w:line="180" w:lineRule="atLeast"/>
              <w:jc w:val="center"/>
              <w:rPr>
                <w:rFonts w:hint="eastAsia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65C3F520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623" w:type="dxa"/>
            <w:vAlign w:val="center"/>
          </w:tcPr>
          <w:p w14:paraId="3138F1C3">
            <w:pPr>
              <w:adjustRightInd w:val="0"/>
              <w:snapToGrid w:val="0"/>
              <w:spacing w:line="180" w:lineRule="atLeast"/>
              <w:jc w:val="center"/>
              <w:rPr>
                <w:rFonts w:hint="default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496" w:type="dxa"/>
            <w:vAlign w:val="center"/>
          </w:tcPr>
          <w:p w14:paraId="7D8938C1">
            <w:pPr>
              <w:adjustRightInd w:val="0"/>
              <w:snapToGrid w:val="0"/>
              <w:spacing w:line="180" w:lineRule="atLeast"/>
              <w:jc w:val="center"/>
              <w:rPr>
                <w:rFonts w:hint="default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709" w:type="dxa"/>
            <w:vAlign w:val="center"/>
          </w:tcPr>
          <w:p w14:paraId="77F38744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298" w:type="dxa"/>
            <w:vAlign w:val="center"/>
          </w:tcPr>
          <w:p w14:paraId="2DBEC92A">
            <w:pPr>
              <w:adjustRightInd w:val="0"/>
              <w:snapToGrid w:val="0"/>
              <w:spacing w:line="240" w:lineRule="exact"/>
              <w:jc w:val="center"/>
              <w:rPr>
                <w:rFonts w:hint="eastAsia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567" w:type="dxa"/>
            <w:vAlign w:val="center"/>
          </w:tcPr>
          <w:p w14:paraId="7978EFD0">
            <w:pPr>
              <w:adjustRightInd w:val="0"/>
              <w:snapToGrid w:val="0"/>
              <w:spacing w:line="180" w:lineRule="atLeas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一/二</w:t>
            </w:r>
          </w:p>
        </w:tc>
        <w:tc>
          <w:tcPr>
            <w:tcW w:w="567" w:type="dxa"/>
            <w:vAlign w:val="center"/>
          </w:tcPr>
          <w:p w14:paraId="629C4E4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</w:p>
        </w:tc>
        <w:tc>
          <w:tcPr>
            <w:tcW w:w="2487" w:type="dxa"/>
            <w:vAlign w:val="center"/>
          </w:tcPr>
          <w:p w14:paraId="2F9D8EC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由计算机学院牵头开设</w:t>
            </w:r>
          </w:p>
        </w:tc>
      </w:tr>
      <w:tr w14:paraId="6D9C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03" w:hRule="atLeast"/>
          <w:jc w:val="center"/>
        </w:trPr>
        <w:tc>
          <w:tcPr>
            <w:tcW w:w="658" w:type="dxa"/>
            <w:vMerge w:val="continue"/>
            <w:vAlign w:val="center"/>
          </w:tcPr>
          <w:p w14:paraId="092F9E4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1B2C365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792" w:type="dxa"/>
            <w:gridSpan w:val="3"/>
            <w:vAlign w:val="center"/>
          </w:tcPr>
          <w:p w14:paraId="6840B4C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合计</w:t>
            </w:r>
          </w:p>
        </w:tc>
        <w:tc>
          <w:tcPr>
            <w:tcW w:w="425" w:type="dxa"/>
            <w:vAlign w:val="center"/>
          </w:tcPr>
          <w:p w14:paraId="56388537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40</w:t>
            </w:r>
          </w:p>
        </w:tc>
        <w:tc>
          <w:tcPr>
            <w:tcW w:w="426" w:type="dxa"/>
            <w:vAlign w:val="center"/>
          </w:tcPr>
          <w:p w14:paraId="3EBABBC3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30</w:t>
            </w:r>
          </w:p>
        </w:tc>
        <w:tc>
          <w:tcPr>
            <w:tcW w:w="425" w:type="dxa"/>
            <w:vAlign w:val="center"/>
          </w:tcPr>
          <w:p w14:paraId="69C91AF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  <w:r>
              <w:rPr>
                <w:rFonts w:hint="eastAsia" w:eastAsia="仿宋"/>
                <w:szCs w:val="21"/>
              </w:rPr>
              <w:t>0</w:t>
            </w:r>
          </w:p>
        </w:tc>
        <w:tc>
          <w:tcPr>
            <w:tcW w:w="623" w:type="dxa"/>
            <w:vAlign w:val="center"/>
          </w:tcPr>
          <w:p w14:paraId="650B0B9C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624</w:t>
            </w:r>
          </w:p>
        </w:tc>
        <w:tc>
          <w:tcPr>
            <w:tcW w:w="496" w:type="dxa"/>
            <w:vAlign w:val="center"/>
          </w:tcPr>
          <w:p w14:paraId="06DCB30B">
            <w:pPr>
              <w:adjustRightInd w:val="0"/>
              <w:snapToGrid w:val="0"/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eastAsia="仿宋"/>
                <w:szCs w:val="21"/>
              </w:rPr>
              <w:t>4</w:t>
            </w:r>
            <w:r>
              <w:rPr>
                <w:rFonts w:hint="eastAsia" w:eastAsia="仿宋"/>
                <w:szCs w:val="21"/>
                <w:lang w:val="en-US" w:eastAsia="zh-CN"/>
              </w:rPr>
              <w:t>80</w:t>
            </w:r>
          </w:p>
        </w:tc>
        <w:tc>
          <w:tcPr>
            <w:tcW w:w="709" w:type="dxa"/>
            <w:vAlign w:val="center"/>
          </w:tcPr>
          <w:p w14:paraId="7FCCA4A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  <w:r>
              <w:rPr>
                <w:rFonts w:hint="eastAsia" w:eastAsia="仿宋"/>
                <w:szCs w:val="21"/>
              </w:rPr>
              <w:t>44</w:t>
            </w:r>
          </w:p>
        </w:tc>
        <w:tc>
          <w:tcPr>
            <w:tcW w:w="298" w:type="dxa"/>
            <w:vAlign w:val="center"/>
          </w:tcPr>
          <w:p w14:paraId="25F79F1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B13072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BB5FF0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487" w:type="dxa"/>
            <w:vMerge w:val="restart"/>
            <w:vAlign w:val="center"/>
          </w:tcPr>
          <w:p w14:paraId="262A5761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1.本模块需共计选修8学分。</w:t>
            </w:r>
          </w:p>
          <w:p w14:paraId="7FDAE1F3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2.创新创业模块中“创新基础”“创业基础”为限选课程，两门课程各1学分，所有专业学生均需修读。在第2学期开设《创新基础》，在第4学期开设《创业基础》。</w:t>
            </w:r>
          </w:p>
          <w:p w14:paraId="3DC6ED5A">
            <w:pPr>
              <w:adjustRightInd w:val="0"/>
              <w:snapToGrid w:val="0"/>
              <w:spacing w:line="240" w:lineRule="exact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3.彰显学校“两洋两河”学科优势特色，鼓励学生积极选修“两洋两河”特色课程。</w:t>
            </w:r>
          </w:p>
        </w:tc>
      </w:tr>
      <w:tr w14:paraId="490F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36" w:hRule="atLeast"/>
          <w:jc w:val="center"/>
        </w:trPr>
        <w:tc>
          <w:tcPr>
            <w:tcW w:w="658" w:type="dxa"/>
            <w:vMerge w:val="continue"/>
            <w:vAlign w:val="center"/>
          </w:tcPr>
          <w:p w14:paraId="7A94933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restart"/>
            <w:vAlign w:val="center"/>
          </w:tcPr>
          <w:p w14:paraId="21696A0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通识教育选修课程</w:t>
            </w:r>
          </w:p>
        </w:tc>
        <w:tc>
          <w:tcPr>
            <w:tcW w:w="1847" w:type="dxa"/>
            <w:gridSpan w:val="2"/>
            <w:vAlign w:val="center"/>
          </w:tcPr>
          <w:p w14:paraId="36E4BB6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自然科学</w:t>
            </w:r>
          </w:p>
        </w:tc>
        <w:tc>
          <w:tcPr>
            <w:tcW w:w="9481" w:type="dxa"/>
            <w:gridSpan w:val="10"/>
            <w:vAlign w:val="center"/>
          </w:tcPr>
          <w:p w14:paraId="4E9D204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本专业学生可在本领域选修2学分</w:t>
            </w:r>
          </w:p>
        </w:tc>
        <w:tc>
          <w:tcPr>
            <w:tcW w:w="2487" w:type="dxa"/>
            <w:vMerge w:val="continue"/>
            <w:vAlign w:val="center"/>
          </w:tcPr>
          <w:p w14:paraId="5935DBB3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38B1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73" w:hRule="atLeast"/>
          <w:jc w:val="center"/>
        </w:trPr>
        <w:tc>
          <w:tcPr>
            <w:tcW w:w="658" w:type="dxa"/>
            <w:vMerge w:val="continue"/>
            <w:vAlign w:val="center"/>
          </w:tcPr>
          <w:p w14:paraId="1D35CE3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05B5CA1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6727C22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创新创业教育</w:t>
            </w:r>
          </w:p>
        </w:tc>
        <w:tc>
          <w:tcPr>
            <w:tcW w:w="9481" w:type="dxa"/>
            <w:gridSpan w:val="10"/>
            <w:vAlign w:val="center"/>
          </w:tcPr>
          <w:p w14:paraId="6431A96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需要选修《创新基础》和《创业基础》2门课程，共计2学分</w:t>
            </w:r>
          </w:p>
        </w:tc>
        <w:tc>
          <w:tcPr>
            <w:tcW w:w="2487" w:type="dxa"/>
            <w:vMerge w:val="continue"/>
            <w:vAlign w:val="center"/>
          </w:tcPr>
          <w:p w14:paraId="3B51D09B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0C73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35" w:hRule="atLeast"/>
          <w:jc w:val="center"/>
        </w:trPr>
        <w:tc>
          <w:tcPr>
            <w:tcW w:w="658" w:type="dxa"/>
            <w:vMerge w:val="continue"/>
            <w:vAlign w:val="center"/>
          </w:tcPr>
          <w:p w14:paraId="0DAFFF4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40" w:type="dxa"/>
            <w:vMerge w:val="continue"/>
            <w:vAlign w:val="center"/>
          </w:tcPr>
          <w:p w14:paraId="4B9F8DB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6D5A8B6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教师教育</w:t>
            </w:r>
          </w:p>
        </w:tc>
        <w:tc>
          <w:tcPr>
            <w:tcW w:w="9481" w:type="dxa"/>
            <w:gridSpan w:val="10"/>
            <w:vAlign w:val="center"/>
          </w:tcPr>
          <w:p w14:paraId="56626FB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本专业学生可在本领域选修4学分</w:t>
            </w:r>
          </w:p>
        </w:tc>
        <w:tc>
          <w:tcPr>
            <w:tcW w:w="2487" w:type="dxa"/>
            <w:vMerge w:val="continue"/>
            <w:vAlign w:val="center"/>
          </w:tcPr>
          <w:p w14:paraId="34BA3BD9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eastAsia="仿宋"/>
                <w:szCs w:val="21"/>
              </w:rPr>
            </w:pPr>
          </w:p>
        </w:tc>
      </w:tr>
      <w:tr w14:paraId="23D1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33" w:hRule="atLeast"/>
          <w:jc w:val="center"/>
        </w:trPr>
        <w:tc>
          <w:tcPr>
            <w:tcW w:w="658" w:type="dxa"/>
            <w:vMerge w:val="continue"/>
            <w:vAlign w:val="center"/>
          </w:tcPr>
          <w:p w14:paraId="2735304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4455" w:type="dxa"/>
            <w:gridSpan w:val="14"/>
            <w:vAlign w:val="center"/>
          </w:tcPr>
          <w:p w14:paraId="559BB117">
            <w:pPr>
              <w:adjustRightInd w:val="0"/>
              <w:snapToGrid w:val="0"/>
              <w:spacing w:line="240" w:lineRule="exact"/>
              <w:ind w:firstLine="422" w:firstLineChars="200"/>
              <w:jc w:val="center"/>
              <w:rPr>
                <w:rFonts w:eastAsia="仿宋"/>
                <w:b/>
                <w:bCs/>
                <w:szCs w:val="21"/>
              </w:rPr>
            </w:pPr>
          </w:p>
          <w:p w14:paraId="76146E49">
            <w:pPr>
              <w:adjustRightInd w:val="0"/>
              <w:snapToGrid w:val="0"/>
              <w:spacing w:line="240" w:lineRule="exact"/>
              <w:ind w:firstLine="422" w:firstLineChars="200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学分合计：4</w:t>
            </w:r>
            <w:r>
              <w:rPr>
                <w:rFonts w:hint="eastAsia" w:eastAsia="仿宋"/>
                <w:b/>
                <w:bCs/>
                <w:szCs w:val="21"/>
                <w:lang w:val="en-US" w:eastAsia="zh-CN"/>
              </w:rPr>
              <w:t>8</w:t>
            </w:r>
            <w:r>
              <w:rPr>
                <w:rFonts w:eastAsia="仿宋"/>
                <w:b/>
                <w:bCs/>
                <w:szCs w:val="21"/>
              </w:rPr>
              <w:t xml:space="preserve"> ， 其中理论学分：3</w:t>
            </w:r>
            <w:r>
              <w:rPr>
                <w:rFonts w:hint="eastAsia" w:eastAsia="仿宋"/>
                <w:b/>
                <w:bCs/>
                <w:szCs w:val="21"/>
                <w:lang w:val="en-US" w:eastAsia="zh-CN"/>
              </w:rPr>
              <w:t>8</w:t>
            </w:r>
            <w:r>
              <w:rPr>
                <w:rFonts w:eastAsia="仿宋"/>
                <w:b/>
                <w:bCs/>
                <w:szCs w:val="21"/>
              </w:rPr>
              <w:t xml:space="preserve"> 、 实践学分：1</w:t>
            </w:r>
            <w:r>
              <w:rPr>
                <w:rFonts w:hint="eastAsia" w:eastAsia="仿宋"/>
                <w:b/>
                <w:bCs/>
                <w:szCs w:val="21"/>
              </w:rPr>
              <w:t>0</w:t>
            </w:r>
            <w:r>
              <w:rPr>
                <w:rFonts w:eastAsia="仿宋"/>
                <w:b/>
                <w:bCs/>
                <w:szCs w:val="21"/>
              </w:rPr>
              <w:t xml:space="preserve"> ； 学时合计：7</w:t>
            </w:r>
            <w:r>
              <w:rPr>
                <w:rFonts w:hint="eastAsia" w:eastAsia="仿宋"/>
                <w:b/>
                <w:bCs/>
                <w:szCs w:val="21"/>
                <w:lang w:val="en-US" w:eastAsia="zh-CN"/>
              </w:rPr>
              <w:t>52</w:t>
            </w:r>
            <w:r>
              <w:rPr>
                <w:rFonts w:eastAsia="仿宋"/>
                <w:b/>
                <w:bCs/>
                <w:szCs w:val="21"/>
              </w:rPr>
              <w:t xml:space="preserve"> ，其中理论学时：</w:t>
            </w:r>
            <w:r>
              <w:rPr>
                <w:rFonts w:hint="eastAsia" w:eastAsia="仿宋"/>
                <w:b/>
                <w:bCs/>
                <w:szCs w:val="21"/>
                <w:lang w:val="en-US" w:eastAsia="zh-CN"/>
              </w:rPr>
              <w:t>608</w:t>
            </w:r>
            <w:r>
              <w:rPr>
                <w:rFonts w:eastAsia="仿宋"/>
                <w:b/>
                <w:bCs/>
                <w:szCs w:val="21"/>
              </w:rPr>
              <w:t>、实践学时：1</w:t>
            </w:r>
            <w:r>
              <w:rPr>
                <w:rFonts w:hint="eastAsia" w:eastAsia="仿宋"/>
                <w:b/>
                <w:bCs/>
                <w:szCs w:val="21"/>
              </w:rPr>
              <w:t>44</w:t>
            </w:r>
          </w:p>
          <w:p w14:paraId="6C298175">
            <w:pPr>
              <w:adjustRightInd w:val="0"/>
              <w:snapToGrid w:val="0"/>
              <w:spacing w:line="240" w:lineRule="exact"/>
              <w:rPr>
                <w:rFonts w:eastAsia="仿宋"/>
                <w:b/>
                <w:bCs/>
                <w:szCs w:val="21"/>
              </w:rPr>
            </w:pPr>
          </w:p>
        </w:tc>
      </w:tr>
    </w:tbl>
    <w:p w14:paraId="64E1DF2C">
      <w:pPr>
        <w:tabs>
          <w:tab w:val="left" w:pos="645"/>
        </w:tabs>
        <w:rPr>
          <w:rFonts w:ascii="Calibri" w:hAnsi="Calibri" w:eastAsia="仿宋_GB2312"/>
          <w:szCs w:val="21"/>
        </w:rPr>
      </w:pPr>
    </w:p>
    <w:p w14:paraId="14E0494A">
      <w:pPr>
        <w:tabs>
          <w:tab w:val="left" w:pos="645"/>
        </w:tabs>
        <w:rPr>
          <w:rFonts w:ascii="Calibri" w:hAnsi="Calibri" w:eastAsia="仿宋_GB2312"/>
          <w:szCs w:val="21"/>
        </w:rPr>
      </w:pPr>
    </w:p>
    <w:p w14:paraId="20B067B9">
      <w:pPr>
        <w:tabs>
          <w:tab w:val="left" w:pos="645"/>
        </w:tabs>
        <w:rPr>
          <w:rFonts w:ascii="Calibri" w:hAnsi="Calibri" w:eastAsia="仿宋_GB2312"/>
          <w:szCs w:val="21"/>
        </w:rPr>
      </w:pPr>
    </w:p>
    <w:tbl>
      <w:tblPr>
        <w:tblStyle w:val="4"/>
        <w:tblW w:w="15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745"/>
        <w:gridCol w:w="567"/>
        <w:gridCol w:w="709"/>
        <w:gridCol w:w="425"/>
        <w:gridCol w:w="1559"/>
        <w:gridCol w:w="4111"/>
        <w:gridCol w:w="425"/>
        <w:gridCol w:w="426"/>
        <w:gridCol w:w="425"/>
        <w:gridCol w:w="610"/>
        <w:gridCol w:w="462"/>
        <w:gridCol w:w="629"/>
        <w:gridCol w:w="389"/>
        <w:gridCol w:w="661"/>
        <w:gridCol w:w="497"/>
        <w:gridCol w:w="2525"/>
      </w:tblGrid>
      <w:tr w14:paraId="0E6D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86" w:hRule="exact"/>
          <w:tblHeader/>
          <w:jc w:val="center"/>
        </w:trPr>
        <w:tc>
          <w:tcPr>
            <w:tcW w:w="745" w:type="dxa"/>
            <w:vMerge w:val="restart"/>
            <w:vAlign w:val="center"/>
          </w:tcPr>
          <w:p w14:paraId="18D30DE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56826CD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类别</w:t>
            </w:r>
          </w:p>
        </w:tc>
        <w:tc>
          <w:tcPr>
            <w:tcW w:w="567" w:type="dxa"/>
            <w:vMerge w:val="restart"/>
            <w:vAlign w:val="center"/>
          </w:tcPr>
          <w:p w14:paraId="3F8B6E2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6C05E39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性质</w:t>
            </w:r>
          </w:p>
        </w:tc>
        <w:tc>
          <w:tcPr>
            <w:tcW w:w="709" w:type="dxa"/>
            <w:vMerge w:val="restart"/>
            <w:vAlign w:val="center"/>
          </w:tcPr>
          <w:p w14:paraId="4B40611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5E70D17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模块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14:paraId="7D2D7AFA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</w:t>
            </w:r>
          </w:p>
          <w:p w14:paraId="65975BA3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编号</w:t>
            </w:r>
          </w:p>
        </w:tc>
        <w:tc>
          <w:tcPr>
            <w:tcW w:w="4111" w:type="dxa"/>
            <w:vMerge w:val="restart"/>
            <w:vAlign w:val="center"/>
          </w:tcPr>
          <w:p w14:paraId="20F0D90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课程名称</w:t>
            </w:r>
          </w:p>
        </w:tc>
        <w:tc>
          <w:tcPr>
            <w:tcW w:w="425" w:type="dxa"/>
            <w:vMerge w:val="restart"/>
            <w:vAlign w:val="center"/>
          </w:tcPr>
          <w:p w14:paraId="37037DD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</w:t>
            </w:r>
          </w:p>
          <w:p w14:paraId="36E40D4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</w:t>
            </w:r>
          </w:p>
          <w:p w14:paraId="1A20D36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数</w:t>
            </w:r>
          </w:p>
        </w:tc>
        <w:tc>
          <w:tcPr>
            <w:tcW w:w="851" w:type="dxa"/>
            <w:gridSpan w:val="2"/>
            <w:vAlign w:val="center"/>
          </w:tcPr>
          <w:p w14:paraId="20635B5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学分</w:t>
            </w:r>
          </w:p>
          <w:p w14:paraId="218F206B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分配</w:t>
            </w:r>
          </w:p>
        </w:tc>
        <w:tc>
          <w:tcPr>
            <w:tcW w:w="610" w:type="dxa"/>
            <w:vMerge w:val="restart"/>
            <w:vAlign w:val="center"/>
          </w:tcPr>
          <w:p w14:paraId="78027E8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总</w:t>
            </w:r>
          </w:p>
          <w:p w14:paraId="69D5A91E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</w:t>
            </w:r>
          </w:p>
          <w:p w14:paraId="4086CB8D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时</w:t>
            </w:r>
          </w:p>
        </w:tc>
        <w:tc>
          <w:tcPr>
            <w:tcW w:w="1091" w:type="dxa"/>
            <w:gridSpan w:val="2"/>
            <w:tcBorders>
              <w:bottom w:val="nil"/>
            </w:tcBorders>
            <w:vAlign w:val="center"/>
          </w:tcPr>
          <w:p w14:paraId="04B1A9F7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学时</w:t>
            </w:r>
          </w:p>
          <w:p w14:paraId="63C23BE8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分配</w:t>
            </w:r>
          </w:p>
        </w:tc>
        <w:tc>
          <w:tcPr>
            <w:tcW w:w="389" w:type="dxa"/>
            <w:vMerge w:val="restart"/>
            <w:vAlign w:val="center"/>
          </w:tcPr>
          <w:p w14:paraId="05080A05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周学时</w:t>
            </w:r>
          </w:p>
        </w:tc>
        <w:tc>
          <w:tcPr>
            <w:tcW w:w="661" w:type="dxa"/>
            <w:vMerge w:val="restart"/>
            <w:vAlign w:val="center"/>
          </w:tcPr>
          <w:p w14:paraId="5D11625F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开设学期</w:t>
            </w:r>
          </w:p>
        </w:tc>
        <w:tc>
          <w:tcPr>
            <w:tcW w:w="497" w:type="dxa"/>
            <w:vMerge w:val="restart"/>
            <w:vAlign w:val="center"/>
          </w:tcPr>
          <w:p w14:paraId="5C44FEC4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考核方式</w:t>
            </w:r>
          </w:p>
        </w:tc>
        <w:tc>
          <w:tcPr>
            <w:tcW w:w="2525" w:type="dxa"/>
            <w:vMerge w:val="restart"/>
            <w:vAlign w:val="center"/>
          </w:tcPr>
          <w:p w14:paraId="0DF655DD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</w:tr>
      <w:tr w14:paraId="5649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991" w:hRule="exact"/>
          <w:tblHeader/>
          <w:jc w:val="center"/>
        </w:trPr>
        <w:tc>
          <w:tcPr>
            <w:tcW w:w="745" w:type="dxa"/>
            <w:vMerge w:val="continue"/>
            <w:vAlign w:val="center"/>
          </w:tcPr>
          <w:p w14:paraId="7AA60CE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4EDF8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260F0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Merge w:val="continue"/>
            <w:vAlign w:val="center"/>
          </w:tcPr>
          <w:p w14:paraId="50989CA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111" w:type="dxa"/>
            <w:vMerge w:val="continue"/>
            <w:vAlign w:val="center"/>
          </w:tcPr>
          <w:p w14:paraId="3AA1EC4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4B3EE8D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16060A77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理</w:t>
            </w:r>
          </w:p>
          <w:p w14:paraId="23E59FD0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论</w:t>
            </w:r>
          </w:p>
        </w:tc>
        <w:tc>
          <w:tcPr>
            <w:tcW w:w="425" w:type="dxa"/>
            <w:vAlign w:val="center"/>
          </w:tcPr>
          <w:p w14:paraId="568D527D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实践</w:t>
            </w:r>
          </w:p>
        </w:tc>
        <w:tc>
          <w:tcPr>
            <w:tcW w:w="610" w:type="dxa"/>
            <w:vMerge w:val="continue"/>
            <w:vAlign w:val="center"/>
          </w:tcPr>
          <w:p w14:paraId="3D74A7FA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462" w:type="dxa"/>
            <w:tcBorders>
              <w:bottom w:val="nil"/>
            </w:tcBorders>
            <w:vAlign w:val="center"/>
          </w:tcPr>
          <w:p w14:paraId="5CB3D105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理论</w:t>
            </w:r>
          </w:p>
        </w:tc>
        <w:tc>
          <w:tcPr>
            <w:tcW w:w="629" w:type="dxa"/>
            <w:tcBorders>
              <w:bottom w:val="nil"/>
            </w:tcBorders>
            <w:vAlign w:val="center"/>
          </w:tcPr>
          <w:p w14:paraId="78200124">
            <w:pPr>
              <w:spacing w:line="24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实践</w:t>
            </w:r>
          </w:p>
          <w:p w14:paraId="3182EE49">
            <w:pPr>
              <w:adjustRightInd w:val="0"/>
              <w:snapToGrid w:val="0"/>
              <w:spacing w:line="160" w:lineRule="exact"/>
              <w:jc w:val="center"/>
              <w:rPr>
                <w:rFonts w:eastAsia="黑体"/>
                <w:sz w:val="15"/>
                <w:szCs w:val="15"/>
              </w:rPr>
            </w:pPr>
            <w:r>
              <w:rPr>
                <w:rFonts w:eastAsia="黑体"/>
                <w:sz w:val="18"/>
                <w:szCs w:val="18"/>
              </w:rPr>
              <w:t>（含实验、上机、其他）</w:t>
            </w:r>
          </w:p>
        </w:tc>
        <w:tc>
          <w:tcPr>
            <w:tcW w:w="389" w:type="dxa"/>
            <w:vMerge w:val="continue"/>
            <w:tcBorders>
              <w:bottom w:val="single" w:color="auto" w:sz="4" w:space="0"/>
            </w:tcBorders>
            <w:vAlign w:val="center"/>
          </w:tcPr>
          <w:p w14:paraId="6985FD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Merge w:val="continue"/>
            <w:tcBorders>
              <w:bottom w:val="single" w:color="auto" w:sz="4" w:space="0"/>
            </w:tcBorders>
            <w:vAlign w:val="center"/>
          </w:tcPr>
          <w:p w14:paraId="569C27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97" w:type="dxa"/>
            <w:vMerge w:val="continue"/>
            <w:tcBorders>
              <w:bottom w:val="single" w:color="auto" w:sz="4" w:space="0"/>
            </w:tcBorders>
            <w:vAlign w:val="center"/>
          </w:tcPr>
          <w:p w14:paraId="6966087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tcBorders>
              <w:bottom w:val="single" w:color="auto" w:sz="4" w:space="0"/>
            </w:tcBorders>
            <w:vAlign w:val="center"/>
          </w:tcPr>
          <w:p w14:paraId="5E3035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1395D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277B7F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600596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17ACA2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503751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1768E7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52269FD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939B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必修</w:t>
            </w:r>
          </w:p>
        </w:tc>
        <w:tc>
          <w:tcPr>
            <w:tcW w:w="709" w:type="dxa"/>
            <w:vMerge w:val="restart"/>
            <w:tcBorders>
              <w:left w:val="single" w:color="auto" w:sz="4" w:space="0"/>
            </w:tcBorders>
            <w:vAlign w:val="center"/>
          </w:tcPr>
          <w:p w14:paraId="019058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学科</w:t>
            </w:r>
          </w:p>
          <w:p w14:paraId="6140BE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基础</w:t>
            </w:r>
          </w:p>
          <w:p w14:paraId="05F8BAE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1984" w:type="dxa"/>
            <w:gridSpan w:val="2"/>
            <w:tcBorders>
              <w:bottom w:val="single" w:color="auto" w:sz="4" w:space="0"/>
            </w:tcBorders>
            <w:vAlign w:val="center"/>
          </w:tcPr>
          <w:p w14:paraId="14E675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0512112201</w:t>
            </w:r>
          </w:p>
        </w:tc>
        <w:tc>
          <w:tcPr>
            <w:tcW w:w="4111" w:type="dxa"/>
            <w:tcBorders>
              <w:bottom w:val="single" w:color="auto" w:sz="4" w:space="0"/>
            </w:tcBorders>
            <w:vAlign w:val="center"/>
          </w:tcPr>
          <w:p w14:paraId="22DFF7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体育概论</w:t>
            </w:r>
          </w:p>
          <w:p w14:paraId="30887E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Introduction to Sports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561C96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1.5</w:t>
            </w:r>
          </w:p>
        </w:tc>
        <w:tc>
          <w:tcPr>
            <w:tcW w:w="426" w:type="dxa"/>
            <w:tcBorders>
              <w:bottom w:val="single" w:color="auto" w:sz="4" w:space="0"/>
            </w:tcBorders>
            <w:vAlign w:val="center"/>
          </w:tcPr>
          <w:p w14:paraId="05D466F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1.5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vAlign w:val="center"/>
          </w:tcPr>
          <w:p w14:paraId="167FD8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tcBorders>
              <w:bottom w:val="single" w:color="auto" w:sz="4" w:space="0"/>
            </w:tcBorders>
            <w:vAlign w:val="center"/>
          </w:tcPr>
          <w:p w14:paraId="525060E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</w:t>
            </w:r>
          </w:p>
        </w:tc>
        <w:tc>
          <w:tcPr>
            <w:tcW w:w="462" w:type="dxa"/>
            <w:tcBorders>
              <w:bottom w:val="single" w:color="auto" w:sz="4" w:space="0"/>
            </w:tcBorders>
            <w:vAlign w:val="center"/>
          </w:tcPr>
          <w:p w14:paraId="706617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</w:t>
            </w:r>
          </w:p>
        </w:tc>
        <w:tc>
          <w:tcPr>
            <w:tcW w:w="629" w:type="dxa"/>
            <w:tcBorders>
              <w:bottom w:val="single" w:color="auto" w:sz="4" w:space="0"/>
            </w:tcBorders>
            <w:vAlign w:val="center"/>
          </w:tcPr>
          <w:p w14:paraId="186956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tcBorders>
              <w:bottom w:val="single" w:color="auto" w:sz="4" w:space="0"/>
            </w:tcBorders>
            <w:vAlign w:val="center"/>
          </w:tcPr>
          <w:p w14:paraId="562817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vAlign w:val="center"/>
          </w:tcPr>
          <w:p w14:paraId="5EAB0F1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497" w:type="dxa"/>
            <w:tcBorders>
              <w:bottom w:val="single" w:color="auto" w:sz="4" w:space="0"/>
            </w:tcBorders>
            <w:vAlign w:val="center"/>
          </w:tcPr>
          <w:p w14:paraId="14CDF67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restart"/>
            <w:vAlign w:val="center"/>
          </w:tcPr>
          <w:p w14:paraId="60FFB007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1.体育概论增加16学时专业导论课章节。</w:t>
            </w:r>
          </w:p>
          <w:p w14:paraId="7A89826B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2.本专业学生必须修读学科基础课和专业核心课中所列的所有课程,专业教育必修课程共计60学分。</w:t>
            </w:r>
          </w:p>
          <w:p w14:paraId="6145C4F9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49729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29B4B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78D6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313B06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DE440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0512112202</w:t>
            </w:r>
          </w:p>
        </w:tc>
        <w:tc>
          <w:tcPr>
            <w:tcW w:w="4111" w:type="dxa"/>
            <w:vAlign w:val="center"/>
          </w:tcPr>
          <w:p w14:paraId="409BE9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运动解剖学</w:t>
            </w:r>
          </w:p>
          <w:p w14:paraId="4696CF4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Anatomy</w:t>
            </w:r>
          </w:p>
        </w:tc>
        <w:tc>
          <w:tcPr>
            <w:tcW w:w="425" w:type="dxa"/>
            <w:vAlign w:val="center"/>
          </w:tcPr>
          <w:p w14:paraId="53D48F6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70577E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5" w:type="dxa"/>
            <w:vAlign w:val="center"/>
          </w:tcPr>
          <w:p w14:paraId="076F2E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F5F2FB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62" w:type="dxa"/>
            <w:vAlign w:val="center"/>
          </w:tcPr>
          <w:p w14:paraId="5B138B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629" w:type="dxa"/>
            <w:vAlign w:val="center"/>
          </w:tcPr>
          <w:p w14:paraId="39E4C29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2FCEF4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02CDCBE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497" w:type="dxa"/>
            <w:vAlign w:val="center"/>
          </w:tcPr>
          <w:p w14:paraId="5EBF0E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EF4B4C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DD9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8044B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38E6E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5449506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4F5E3E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0512122203</w:t>
            </w:r>
          </w:p>
        </w:tc>
        <w:tc>
          <w:tcPr>
            <w:tcW w:w="4111" w:type="dxa"/>
            <w:vAlign w:val="center"/>
          </w:tcPr>
          <w:p w14:paraId="41E7E5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运动生理学</w:t>
            </w:r>
          </w:p>
          <w:p w14:paraId="04FC22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Exerercise Physiology</w:t>
            </w:r>
          </w:p>
        </w:tc>
        <w:tc>
          <w:tcPr>
            <w:tcW w:w="425" w:type="dxa"/>
            <w:vAlign w:val="center"/>
          </w:tcPr>
          <w:p w14:paraId="4F6072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8A123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22C270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9C0C95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0D44F5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52</w:t>
            </w:r>
          </w:p>
        </w:tc>
        <w:tc>
          <w:tcPr>
            <w:tcW w:w="629" w:type="dxa"/>
            <w:vAlign w:val="center"/>
          </w:tcPr>
          <w:p w14:paraId="7111FED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12</w:t>
            </w:r>
          </w:p>
        </w:tc>
        <w:tc>
          <w:tcPr>
            <w:tcW w:w="389" w:type="dxa"/>
            <w:vAlign w:val="center"/>
          </w:tcPr>
          <w:p w14:paraId="3F49F7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66E4E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二</w:t>
            </w:r>
          </w:p>
        </w:tc>
        <w:tc>
          <w:tcPr>
            <w:tcW w:w="497" w:type="dxa"/>
            <w:vAlign w:val="center"/>
          </w:tcPr>
          <w:p w14:paraId="30F3445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F23FFD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CBD01FF"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DDAEA9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7B5C2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4034A7B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F8EE4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0512132204</w:t>
            </w:r>
          </w:p>
        </w:tc>
        <w:tc>
          <w:tcPr>
            <w:tcW w:w="4111" w:type="dxa"/>
            <w:vAlign w:val="center"/>
          </w:tcPr>
          <w:p w14:paraId="42DCF8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体育心理学</w:t>
            </w:r>
          </w:p>
          <w:p w14:paraId="36C83E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Psychology of Physical Education</w:t>
            </w:r>
          </w:p>
        </w:tc>
        <w:tc>
          <w:tcPr>
            <w:tcW w:w="425" w:type="dxa"/>
            <w:vAlign w:val="center"/>
          </w:tcPr>
          <w:p w14:paraId="767C081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2BB138B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DA2EE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FCFEB9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1D0A31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745353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2ED345B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1DC4F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0F277A2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EF3E92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9276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B7AF4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7645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42F28B2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2AD1D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0512152205</w:t>
            </w:r>
          </w:p>
        </w:tc>
        <w:tc>
          <w:tcPr>
            <w:tcW w:w="4111" w:type="dxa"/>
            <w:vAlign w:val="center"/>
          </w:tcPr>
          <w:p w14:paraId="17D7734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健康教育学</w:t>
            </w:r>
          </w:p>
          <w:p w14:paraId="57EB6F9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Science of Health Education</w:t>
            </w:r>
          </w:p>
        </w:tc>
        <w:tc>
          <w:tcPr>
            <w:tcW w:w="425" w:type="dxa"/>
            <w:vAlign w:val="center"/>
          </w:tcPr>
          <w:p w14:paraId="1AE462D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5A47C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A2BD0E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7D512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DD48EF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78308AD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3AF82ED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3E8879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6E38F6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72031FA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70C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39828E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5575E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16910B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C002A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0512132206</w:t>
            </w:r>
          </w:p>
        </w:tc>
        <w:tc>
          <w:tcPr>
            <w:tcW w:w="4111" w:type="dxa"/>
            <w:vAlign w:val="center"/>
          </w:tcPr>
          <w:p w14:paraId="07B38A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体育社会学</w:t>
            </w:r>
          </w:p>
          <w:p w14:paraId="112ADDA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Sociology</w:t>
            </w:r>
          </w:p>
        </w:tc>
        <w:tc>
          <w:tcPr>
            <w:tcW w:w="425" w:type="dxa"/>
            <w:vAlign w:val="center"/>
          </w:tcPr>
          <w:p w14:paraId="0A1112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2FC2734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016741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9EB98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B0E579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268538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4F541B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A4D93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044A0E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AE66C7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1B59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A3714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13729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7D9E8C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F82AB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0512162207</w:t>
            </w:r>
          </w:p>
        </w:tc>
        <w:tc>
          <w:tcPr>
            <w:tcW w:w="4111" w:type="dxa"/>
            <w:vAlign w:val="center"/>
          </w:tcPr>
          <w:p w14:paraId="47BF078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体育科研方法</w:t>
            </w:r>
          </w:p>
          <w:p w14:paraId="0B6C32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research methodology</w:t>
            </w:r>
          </w:p>
        </w:tc>
        <w:tc>
          <w:tcPr>
            <w:tcW w:w="425" w:type="dxa"/>
            <w:vAlign w:val="center"/>
          </w:tcPr>
          <w:p w14:paraId="295B8CA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24145B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72188E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79A91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E656F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0E4657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0F034E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20CB16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60987D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11DD63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8CE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2AF56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F98B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75FE5E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84250E7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0512112208</w:t>
            </w:r>
          </w:p>
        </w:tc>
        <w:tc>
          <w:tcPr>
            <w:tcW w:w="4111" w:type="dxa"/>
            <w:vAlign w:val="center"/>
          </w:tcPr>
          <w:p w14:paraId="5FC3374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运动解剖学实验</w:t>
            </w:r>
          </w:p>
          <w:p w14:paraId="2E7B72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Anatomy Experiment</w:t>
            </w:r>
          </w:p>
        </w:tc>
        <w:tc>
          <w:tcPr>
            <w:tcW w:w="425" w:type="dxa"/>
            <w:vAlign w:val="center"/>
          </w:tcPr>
          <w:p w14:paraId="255958B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426" w:type="dxa"/>
            <w:vAlign w:val="center"/>
          </w:tcPr>
          <w:p w14:paraId="0C54850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AEC4C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610" w:type="dxa"/>
            <w:vAlign w:val="center"/>
          </w:tcPr>
          <w:p w14:paraId="731397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0EB153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</w:t>
            </w:r>
          </w:p>
        </w:tc>
        <w:tc>
          <w:tcPr>
            <w:tcW w:w="629" w:type="dxa"/>
            <w:vAlign w:val="center"/>
          </w:tcPr>
          <w:p w14:paraId="06631E2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389" w:type="dxa"/>
            <w:vAlign w:val="center"/>
          </w:tcPr>
          <w:p w14:paraId="232040D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7802CA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497" w:type="dxa"/>
            <w:vAlign w:val="center"/>
          </w:tcPr>
          <w:p w14:paraId="2F2EBD6C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43569A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C46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348183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52A96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571CF5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2AFABEB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173FE6D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  <w:szCs w:val="21"/>
              </w:rPr>
              <w:t>17</w:t>
            </w:r>
          </w:p>
        </w:tc>
        <w:tc>
          <w:tcPr>
            <w:tcW w:w="426" w:type="dxa"/>
            <w:vAlign w:val="center"/>
          </w:tcPr>
          <w:p w14:paraId="722F84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  <w:szCs w:val="21"/>
              </w:rPr>
              <w:t>16.5</w:t>
            </w:r>
          </w:p>
        </w:tc>
        <w:tc>
          <w:tcPr>
            <w:tcW w:w="425" w:type="dxa"/>
            <w:vAlign w:val="center"/>
          </w:tcPr>
          <w:p w14:paraId="1DC1163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610" w:type="dxa"/>
            <w:vAlign w:val="center"/>
          </w:tcPr>
          <w:p w14:paraId="1842B5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  <w:szCs w:val="21"/>
              </w:rPr>
              <w:t>280</w:t>
            </w:r>
          </w:p>
        </w:tc>
        <w:tc>
          <w:tcPr>
            <w:tcW w:w="462" w:type="dxa"/>
            <w:vAlign w:val="center"/>
          </w:tcPr>
          <w:p w14:paraId="0CDFC05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244</w:t>
            </w:r>
          </w:p>
        </w:tc>
        <w:tc>
          <w:tcPr>
            <w:tcW w:w="629" w:type="dxa"/>
            <w:vAlign w:val="center"/>
          </w:tcPr>
          <w:p w14:paraId="3C6315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  <w:szCs w:val="21"/>
              </w:rPr>
              <w:t>36</w:t>
            </w:r>
          </w:p>
        </w:tc>
        <w:tc>
          <w:tcPr>
            <w:tcW w:w="1547" w:type="dxa"/>
            <w:gridSpan w:val="3"/>
            <w:vAlign w:val="center"/>
          </w:tcPr>
          <w:p w14:paraId="3C2B7E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4C1E19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5C0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5CD40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E931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tcBorders>
              <w:left w:val="single" w:color="auto" w:sz="4" w:space="0"/>
            </w:tcBorders>
            <w:vAlign w:val="center"/>
          </w:tcPr>
          <w:p w14:paraId="25306C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101DE03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核心</w:t>
            </w:r>
          </w:p>
          <w:p w14:paraId="5AB9E9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1984" w:type="dxa"/>
            <w:gridSpan w:val="2"/>
            <w:vAlign w:val="center"/>
          </w:tcPr>
          <w:p w14:paraId="3F8CE7E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0512242201</w:t>
            </w:r>
          </w:p>
        </w:tc>
        <w:tc>
          <w:tcPr>
            <w:tcW w:w="4111" w:type="dxa"/>
            <w:vAlign w:val="center"/>
          </w:tcPr>
          <w:p w14:paraId="0F18E291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学校体育学</w:t>
            </w:r>
          </w:p>
          <w:p w14:paraId="6C02AAC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Studies in Schools</w:t>
            </w:r>
          </w:p>
        </w:tc>
        <w:tc>
          <w:tcPr>
            <w:tcW w:w="425" w:type="dxa"/>
            <w:vAlign w:val="center"/>
          </w:tcPr>
          <w:p w14:paraId="2C4661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D7A2C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DD49EF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87E0E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55B37D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28</w:t>
            </w:r>
          </w:p>
        </w:tc>
        <w:tc>
          <w:tcPr>
            <w:tcW w:w="629" w:type="dxa"/>
            <w:vAlign w:val="center"/>
          </w:tcPr>
          <w:p w14:paraId="1FBE089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00CB978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4A227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358320D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958257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C96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2C3AF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CA82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7F3B7A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33ABE68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0512252202</w:t>
            </w:r>
          </w:p>
        </w:tc>
        <w:tc>
          <w:tcPr>
            <w:tcW w:w="4111" w:type="dxa"/>
            <w:vAlign w:val="center"/>
          </w:tcPr>
          <w:p w14:paraId="3B64EBF7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体育教学论</w:t>
            </w:r>
          </w:p>
          <w:p w14:paraId="63BC49EF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Teaching Theory of P.E</w:t>
            </w:r>
          </w:p>
        </w:tc>
        <w:tc>
          <w:tcPr>
            <w:tcW w:w="425" w:type="dxa"/>
            <w:vAlign w:val="center"/>
          </w:tcPr>
          <w:p w14:paraId="6A5D4C76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432524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817FD6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D84ABFF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16331F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28</w:t>
            </w:r>
          </w:p>
        </w:tc>
        <w:tc>
          <w:tcPr>
            <w:tcW w:w="629" w:type="dxa"/>
            <w:vAlign w:val="center"/>
          </w:tcPr>
          <w:p w14:paraId="12EB79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53E800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E2A6A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5DBF531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354FB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EB9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207EA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E6E9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7DE567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7A91BD7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0512262203</w:t>
            </w:r>
          </w:p>
        </w:tc>
        <w:tc>
          <w:tcPr>
            <w:tcW w:w="4111" w:type="dxa"/>
            <w:vAlign w:val="center"/>
          </w:tcPr>
          <w:p w14:paraId="624092CF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运动技能学习与控制</w:t>
            </w:r>
          </w:p>
          <w:p w14:paraId="63013CF4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Motor Learning &amp; Control</w:t>
            </w:r>
          </w:p>
        </w:tc>
        <w:tc>
          <w:tcPr>
            <w:tcW w:w="425" w:type="dxa"/>
            <w:vAlign w:val="center"/>
          </w:tcPr>
          <w:p w14:paraId="7943A65A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091BA9A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621C3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F05CD19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5A28936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28</w:t>
            </w:r>
          </w:p>
        </w:tc>
        <w:tc>
          <w:tcPr>
            <w:tcW w:w="629" w:type="dxa"/>
            <w:vAlign w:val="center"/>
          </w:tcPr>
          <w:p w14:paraId="728E0CB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3FF2E7C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7D034D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3FE1A1E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C0DAF7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13CA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9F642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CE5B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5C6AE2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DAE68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0512242204</w:t>
            </w:r>
          </w:p>
        </w:tc>
        <w:tc>
          <w:tcPr>
            <w:tcW w:w="4111" w:type="dxa"/>
            <w:vAlign w:val="center"/>
          </w:tcPr>
          <w:p w14:paraId="77D09D5F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体育统计学</w:t>
            </w:r>
          </w:p>
          <w:p w14:paraId="0BF0C0F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Statistics</w:t>
            </w:r>
          </w:p>
        </w:tc>
        <w:tc>
          <w:tcPr>
            <w:tcW w:w="425" w:type="dxa"/>
            <w:vAlign w:val="center"/>
          </w:tcPr>
          <w:p w14:paraId="3EB283B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EF1A02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D00C7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BCAAF9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1D2120F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24</w:t>
            </w:r>
          </w:p>
        </w:tc>
        <w:tc>
          <w:tcPr>
            <w:tcW w:w="629" w:type="dxa"/>
            <w:vAlign w:val="center"/>
          </w:tcPr>
          <w:p w14:paraId="495E1D3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</w:t>
            </w:r>
          </w:p>
        </w:tc>
        <w:tc>
          <w:tcPr>
            <w:tcW w:w="389" w:type="dxa"/>
            <w:vAlign w:val="center"/>
          </w:tcPr>
          <w:p w14:paraId="139A8AD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5E7518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3957F1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712EF2E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1E59B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3466141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0C909EE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38981CB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649AEF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44EAA3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0965D4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0910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必修</w:t>
            </w:r>
          </w:p>
        </w:tc>
        <w:tc>
          <w:tcPr>
            <w:tcW w:w="709" w:type="dxa"/>
            <w:vMerge w:val="restart"/>
            <w:tcBorders>
              <w:left w:val="single" w:color="auto" w:sz="4" w:space="0"/>
            </w:tcBorders>
            <w:vAlign w:val="center"/>
          </w:tcPr>
          <w:p w14:paraId="1CB40C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5987D86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核心</w:t>
            </w:r>
          </w:p>
          <w:p w14:paraId="33C3BF4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1984" w:type="dxa"/>
            <w:gridSpan w:val="2"/>
            <w:vAlign w:val="center"/>
          </w:tcPr>
          <w:p w14:paraId="36F6AE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0512242205</w:t>
            </w:r>
          </w:p>
        </w:tc>
        <w:tc>
          <w:tcPr>
            <w:tcW w:w="4111" w:type="dxa"/>
            <w:vAlign w:val="center"/>
          </w:tcPr>
          <w:p w14:paraId="3D013895">
            <w:pPr>
              <w:adjustRightInd w:val="0"/>
              <w:snapToGrid w:val="0"/>
              <w:spacing w:line="24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运动训练学</w:t>
            </w:r>
          </w:p>
          <w:p w14:paraId="1E13346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Theories of Sports Training</w:t>
            </w:r>
          </w:p>
        </w:tc>
        <w:tc>
          <w:tcPr>
            <w:tcW w:w="425" w:type="dxa"/>
            <w:vAlign w:val="center"/>
          </w:tcPr>
          <w:p w14:paraId="6CD8643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2F375A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B44DB2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50715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28F44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32</w:t>
            </w:r>
          </w:p>
        </w:tc>
        <w:tc>
          <w:tcPr>
            <w:tcW w:w="629" w:type="dxa"/>
            <w:vAlign w:val="center"/>
          </w:tcPr>
          <w:p w14:paraId="0179B2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</w:t>
            </w:r>
          </w:p>
        </w:tc>
        <w:tc>
          <w:tcPr>
            <w:tcW w:w="389" w:type="dxa"/>
            <w:vAlign w:val="center"/>
          </w:tcPr>
          <w:p w14:paraId="5FCBBA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55E881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29C08A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考试</w:t>
            </w:r>
          </w:p>
        </w:tc>
        <w:tc>
          <w:tcPr>
            <w:tcW w:w="2525" w:type="dxa"/>
            <w:vMerge w:val="restart"/>
            <w:vAlign w:val="center"/>
          </w:tcPr>
          <w:p w14:paraId="7FC6BE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01C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9C1551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5DB5F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0134D3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AFD82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0512212206</w:t>
            </w:r>
          </w:p>
        </w:tc>
        <w:tc>
          <w:tcPr>
            <w:tcW w:w="4111" w:type="dxa"/>
            <w:vAlign w:val="center"/>
          </w:tcPr>
          <w:p w14:paraId="45AF2C1A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田径(一)</w:t>
            </w:r>
          </w:p>
          <w:p w14:paraId="08C0BAB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Track and Field (Ⅰ)</w:t>
            </w:r>
          </w:p>
        </w:tc>
        <w:tc>
          <w:tcPr>
            <w:tcW w:w="425" w:type="dxa"/>
            <w:vAlign w:val="center"/>
          </w:tcPr>
          <w:p w14:paraId="546ACE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40DC6E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2FA8A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610" w:type="dxa"/>
            <w:vAlign w:val="center"/>
          </w:tcPr>
          <w:p w14:paraId="70C1939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62" w:type="dxa"/>
            <w:vAlign w:val="center"/>
          </w:tcPr>
          <w:p w14:paraId="2470E3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629" w:type="dxa"/>
            <w:vAlign w:val="center"/>
          </w:tcPr>
          <w:p w14:paraId="145A1A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46</w:t>
            </w:r>
          </w:p>
        </w:tc>
        <w:tc>
          <w:tcPr>
            <w:tcW w:w="389" w:type="dxa"/>
            <w:vAlign w:val="center"/>
          </w:tcPr>
          <w:p w14:paraId="1366AB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6DD006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一</w:t>
            </w:r>
          </w:p>
        </w:tc>
        <w:tc>
          <w:tcPr>
            <w:tcW w:w="497" w:type="dxa"/>
            <w:vAlign w:val="center"/>
          </w:tcPr>
          <w:p w14:paraId="6D7F28A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A1905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7D0D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5F94B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52E9F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37214F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24C4C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0512222207</w:t>
            </w:r>
          </w:p>
        </w:tc>
        <w:tc>
          <w:tcPr>
            <w:tcW w:w="4111" w:type="dxa"/>
            <w:vAlign w:val="center"/>
          </w:tcPr>
          <w:p w14:paraId="13FF5CE9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田径(二)</w:t>
            </w:r>
          </w:p>
          <w:p w14:paraId="11A234CA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Track and Field(Ⅱ)</w:t>
            </w:r>
          </w:p>
        </w:tc>
        <w:tc>
          <w:tcPr>
            <w:tcW w:w="425" w:type="dxa"/>
            <w:vAlign w:val="center"/>
          </w:tcPr>
          <w:p w14:paraId="18B4F6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6C47E92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6FF51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3CB4B3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75DDC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5C8445F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389" w:type="dxa"/>
            <w:vAlign w:val="center"/>
          </w:tcPr>
          <w:p w14:paraId="73BE914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040905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二</w:t>
            </w:r>
          </w:p>
        </w:tc>
        <w:tc>
          <w:tcPr>
            <w:tcW w:w="497" w:type="dxa"/>
            <w:vAlign w:val="center"/>
          </w:tcPr>
          <w:p w14:paraId="0995B2A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3B77F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CE66B7A"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FA2354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7EEF0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2195AE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B13EF9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0512212208</w:t>
            </w:r>
          </w:p>
        </w:tc>
        <w:tc>
          <w:tcPr>
            <w:tcW w:w="4111" w:type="dxa"/>
            <w:vAlign w:val="center"/>
          </w:tcPr>
          <w:p w14:paraId="523C08F8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体操(一)</w:t>
            </w:r>
          </w:p>
          <w:p w14:paraId="1F8A76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Gymnastics(Ⅰ)</w:t>
            </w:r>
          </w:p>
        </w:tc>
        <w:tc>
          <w:tcPr>
            <w:tcW w:w="425" w:type="dxa"/>
            <w:vAlign w:val="center"/>
          </w:tcPr>
          <w:p w14:paraId="01316E5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45E55D5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A2A24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610" w:type="dxa"/>
            <w:vAlign w:val="center"/>
          </w:tcPr>
          <w:p w14:paraId="5FDF669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48</w:t>
            </w:r>
          </w:p>
        </w:tc>
        <w:tc>
          <w:tcPr>
            <w:tcW w:w="462" w:type="dxa"/>
            <w:vAlign w:val="center"/>
          </w:tcPr>
          <w:p w14:paraId="522E1F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629" w:type="dxa"/>
            <w:vAlign w:val="center"/>
          </w:tcPr>
          <w:p w14:paraId="639333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46</w:t>
            </w:r>
          </w:p>
        </w:tc>
        <w:tc>
          <w:tcPr>
            <w:tcW w:w="389" w:type="dxa"/>
            <w:vAlign w:val="center"/>
          </w:tcPr>
          <w:p w14:paraId="141E4F9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AA477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一</w:t>
            </w:r>
          </w:p>
        </w:tc>
        <w:tc>
          <w:tcPr>
            <w:tcW w:w="497" w:type="dxa"/>
            <w:vAlign w:val="center"/>
          </w:tcPr>
          <w:p w14:paraId="0364E4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635E9A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79D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1E20B6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A753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6666553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0BFB1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0512222209</w:t>
            </w:r>
          </w:p>
        </w:tc>
        <w:tc>
          <w:tcPr>
            <w:tcW w:w="4111" w:type="dxa"/>
            <w:vAlign w:val="center"/>
          </w:tcPr>
          <w:p w14:paraId="5DB01A5B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体操(二)</w:t>
            </w:r>
          </w:p>
          <w:p w14:paraId="0D253E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Gymnastics (Ⅱ)</w:t>
            </w:r>
          </w:p>
        </w:tc>
        <w:tc>
          <w:tcPr>
            <w:tcW w:w="425" w:type="dxa"/>
            <w:vAlign w:val="center"/>
          </w:tcPr>
          <w:p w14:paraId="0F5245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7B57C4F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4889F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744B5F6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39D3E5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0CB3D55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389" w:type="dxa"/>
            <w:vAlign w:val="center"/>
          </w:tcPr>
          <w:p w14:paraId="4DAED7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4C7038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二</w:t>
            </w:r>
          </w:p>
        </w:tc>
        <w:tc>
          <w:tcPr>
            <w:tcW w:w="497" w:type="dxa"/>
            <w:vAlign w:val="center"/>
          </w:tcPr>
          <w:p w14:paraId="264609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89B170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751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65127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B5C28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08624F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5F60B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0512212210</w:t>
            </w:r>
          </w:p>
        </w:tc>
        <w:tc>
          <w:tcPr>
            <w:tcW w:w="4111" w:type="dxa"/>
            <w:vAlign w:val="center"/>
          </w:tcPr>
          <w:p w14:paraId="346DDC7C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篮球</w:t>
            </w:r>
          </w:p>
          <w:p w14:paraId="64BA09A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Basketball</w:t>
            </w:r>
          </w:p>
        </w:tc>
        <w:tc>
          <w:tcPr>
            <w:tcW w:w="425" w:type="dxa"/>
            <w:vAlign w:val="center"/>
          </w:tcPr>
          <w:p w14:paraId="4EC54D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5</w:t>
            </w:r>
          </w:p>
        </w:tc>
        <w:tc>
          <w:tcPr>
            <w:tcW w:w="426" w:type="dxa"/>
            <w:vAlign w:val="center"/>
          </w:tcPr>
          <w:p w14:paraId="19EE8E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06A442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5</w:t>
            </w:r>
          </w:p>
        </w:tc>
        <w:tc>
          <w:tcPr>
            <w:tcW w:w="610" w:type="dxa"/>
            <w:vAlign w:val="center"/>
          </w:tcPr>
          <w:p w14:paraId="6DDC096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80</w:t>
            </w:r>
          </w:p>
        </w:tc>
        <w:tc>
          <w:tcPr>
            <w:tcW w:w="462" w:type="dxa"/>
            <w:vAlign w:val="center"/>
          </w:tcPr>
          <w:p w14:paraId="772DBA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5C8BB29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76</w:t>
            </w:r>
          </w:p>
        </w:tc>
        <w:tc>
          <w:tcPr>
            <w:tcW w:w="389" w:type="dxa"/>
            <w:vAlign w:val="center"/>
          </w:tcPr>
          <w:p w14:paraId="465034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6</w:t>
            </w:r>
          </w:p>
        </w:tc>
        <w:tc>
          <w:tcPr>
            <w:tcW w:w="661" w:type="dxa"/>
            <w:vAlign w:val="center"/>
          </w:tcPr>
          <w:p w14:paraId="0556A5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一</w:t>
            </w:r>
          </w:p>
        </w:tc>
        <w:tc>
          <w:tcPr>
            <w:tcW w:w="497" w:type="dxa"/>
            <w:vAlign w:val="center"/>
          </w:tcPr>
          <w:p w14:paraId="3E31876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791C6D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128F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C7D0DC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BA3A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346A96D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887E1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0512222211</w:t>
            </w:r>
          </w:p>
        </w:tc>
        <w:tc>
          <w:tcPr>
            <w:tcW w:w="4111" w:type="dxa"/>
            <w:vAlign w:val="center"/>
          </w:tcPr>
          <w:p w14:paraId="1A159236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排球</w:t>
            </w:r>
          </w:p>
          <w:p w14:paraId="53EE8E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Volleyball</w:t>
            </w:r>
          </w:p>
        </w:tc>
        <w:tc>
          <w:tcPr>
            <w:tcW w:w="425" w:type="dxa"/>
            <w:vAlign w:val="center"/>
          </w:tcPr>
          <w:p w14:paraId="7F8DC7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4966F1D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A177B2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587B02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306D6A2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7E2001C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389" w:type="dxa"/>
            <w:vAlign w:val="center"/>
          </w:tcPr>
          <w:p w14:paraId="704F53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589A78E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二</w:t>
            </w:r>
          </w:p>
        </w:tc>
        <w:tc>
          <w:tcPr>
            <w:tcW w:w="497" w:type="dxa"/>
            <w:vAlign w:val="center"/>
          </w:tcPr>
          <w:p w14:paraId="378FF2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32073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05EF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AE862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30AC9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48F3F5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AAFCC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0512232212</w:t>
            </w:r>
          </w:p>
        </w:tc>
        <w:tc>
          <w:tcPr>
            <w:tcW w:w="4111" w:type="dxa"/>
            <w:vAlign w:val="center"/>
          </w:tcPr>
          <w:p w14:paraId="019ABF81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足球</w:t>
            </w:r>
          </w:p>
          <w:p w14:paraId="22B58D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Football</w:t>
            </w:r>
          </w:p>
        </w:tc>
        <w:tc>
          <w:tcPr>
            <w:tcW w:w="425" w:type="dxa"/>
            <w:vAlign w:val="center"/>
          </w:tcPr>
          <w:p w14:paraId="5D69FF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AB24C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03C05B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3514A1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7C6CF57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37F615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389" w:type="dxa"/>
            <w:vAlign w:val="center"/>
          </w:tcPr>
          <w:p w14:paraId="56977F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44E1150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6FD362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1836C8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E6D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3F863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2CD4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424823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3D9F4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0512232213</w:t>
            </w:r>
          </w:p>
        </w:tc>
        <w:tc>
          <w:tcPr>
            <w:tcW w:w="4111" w:type="dxa"/>
            <w:vAlign w:val="center"/>
          </w:tcPr>
          <w:p w14:paraId="318609CE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武术</w:t>
            </w:r>
          </w:p>
          <w:p w14:paraId="06EE619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wushu</w:t>
            </w:r>
          </w:p>
        </w:tc>
        <w:tc>
          <w:tcPr>
            <w:tcW w:w="425" w:type="dxa"/>
            <w:vAlign w:val="center"/>
          </w:tcPr>
          <w:p w14:paraId="0D0FB1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46C7A3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55C12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12C379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6DCBF9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629" w:type="dxa"/>
            <w:vAlign w:val="center"/>
          </w:tcPr>
          <w:p w14:paraId="2A17DE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389" w:type="dxa"/>
            <w:vAlign w:val="center"/>
          </w:tcPr>
          <w:p w14:paraId="294FAC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FB9F2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5640E91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4AACB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416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74C6D9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732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6D6E9AF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CEC848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0512232214</w:t>
            </w:r>
          </w:p>
        </w:tc>
        <w:tc>
          <w:tcPr>
            <w:tcW w:w="4111" w:type="dxa"/>
            <w:vAlign w:val="center"/>
          </w:tcPr>
          <w:p w14:paraId="29475C7F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健美操</w:t>
            </w:r>
          </w:p>
          <w:p w14:paraId="0162C6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Aerobics</w:t>
            </w:r>
          </w:p>
        </w:tc>
        <w:tc>
          <w:tcPr>
            <w:tcW w:w="425" w:type="dxa"/>
            <w:vAlign w:val="center"/>
          </w:tcPr>
          <w:p w14:paraId="030DF2C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0C4716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FA5F0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10" w:type="dxa"/>
            <w:vAlign w:val="center"/>
          </w:tcPr>
          <w:p w14:paraId="2804C05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2235DA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629" w:type="dxa"/>
            <w:vAlign w:val="center"/>
          </w:tcPr>
          <w:p w14:paraId="1677272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30</w:t>
            </w:r>
          </w:p>
        </w:tc>
        <w:tc>
          <w:tcPr>
            <w:tcW w:w="389" w:type="dxa"/>
            <w:vAlign w:val="center"/>
          </w:tcPr>
          <w:p w14:paraId="6F3B28F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5D029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6A811D2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EA13A4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3550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B24BCA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A0C0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</w:tcBorders>
            <w:vAlign w:val="center"/>
          </w:tcPr>
          <w:p w14:paraId="2502736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54D8B74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60AC50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43</w:t>
            </w:r>
          </w:p>
        </w:tc>
        <w:tc>
          <w:tcPr>
            <w:tcW w:w="426" w:type="dxa"/>
            <w:vAlign w:val="center"/>
          </w:tcPr>
          <w:p w14:paraId="7829503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10</w:t>
            </w:r>
          </w:p>
        </w:tc>
        <w:tc>
          <w:tcPr>
            <w:tcW w:w="425" w:type="dxa"/>
            <w:vAlign w:val="center"/>
          </w:tcPr>
          <w:p w14:paraId="07069D6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33</w:t>
            </w:r>
          </w:p>
        </w:tc>
        <w:tc>
          <w:tcPr>
            <w:tcW w:w="610" w:type="dxa"/>
            <w:vAlign w:val="center"/>
          </w:tcPr>
          <w:p w14:paraId="79EFBF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688</w:t>
            </w:r>
          </w:p>
        </w:tc>
        <w:tc>
          <w:tcPr>
            <w:tcW w:w="462" w:type="dxa"/>
            <w:vAlign w:val="center"/>
          </w:tcPr>
          <w:p w14:paraId="5C6749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170</w:t>
            </w:r>
          </w:p>
        </w:tc>
        <w:tc>
          <w:tcPr>
            <w:tcW w:w="629" w:type="dxa"/>
            <w:vAlign w:val="center"/>
          </w:tcPr>
          <w:p w14:paraId="19E04C3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518</w:t>
            </w:r>
          </w:p>
        </w:tc>
        <w:tc>
          <w:tcPr>
            <w:tcW w:w="1547" w:type="dxa"/>
            <w:gridSpan w:val="3"/>
            <w:vAlign w:val="center"/>
          </w:tcPr>
          <w:p w14:paraId="402D37E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5D552D4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3F104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75D27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E10F1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804" w:type="dxa"/>
            <w:gridSpan w:val="4"/>
            <w:tcBorders>
              <w:left w:val="single" w:color="auto" w:sz="4" w:space="0"/>
            </w:tcBorders>
            <w:vAlign w:val="center"/>
          </w:tcPr>
          <w:p w14:paraId="583A33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合计</w:t>
            </w:r>
          </w:p>
        </w:tc>
        <w:tc>
          <w:tcPr>
            <w:tcW w:w="425" w:type="dxa"/>
            <w:vAlign w:val="center"/>
          </w:tcPr>
          <w:p w14:paraId="63BEFA4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426" w:type="dxa"/>
            <w:vAlign w:val="center"/>
          </w:tcPr>
          <w:p w14:paraId="0B06A6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26.5</w:t>
            </w:r>
          </w:p>
        </w:tc>
        <w:tc>
          <w:tcPr>
            <w:tcW w:w="425" w:type="dxa"/>
            <w:vAlign w:val="center"/>
          </w:tcPr>
          <w:p w14:paraId="49B2C4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33.5</w:t>
            </w:r>
          </w:p>
        </w:tc>
        <w:tc>
          <w:tcPr>
            <w:tcW w:w="610" w:type="dxa"/>
            <w:vAlign w:val="center"/>
          </w:tcPr>
          <w:p w14:paraId="1A2931D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968</w:t>
            </w:r>
          </w:p>
        </w:tc>
        <w:tc>
          <w:tcPr>
            <w:tcW w:w="462" w:type="dxa"/>
            <w:vAlign w:val="center"/>
          </w:tcPr>
          <w:p w14:paraId="15245C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414</w:t>
            </w:r>
          </w:p>
        </w:tc>
        <w:tc>
          <w:tcPr>
            <w:tcW w:w="629" w:type="dxa"/>
            <w:vAlign w:val="center"/>
          </w:tcPr>
          <w:p w14:paraId="433E8B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554</w:t>
            </w:r>
          </w:p>
        </w:tc>
        <w:tc>
          <w:tcPr>
            <w:tcW w:w="1547" w:type="dxa"/>
            <w:gridSpan w:val="3"/>
            <w:vAlign w:val="center"/>
          </w:tcPr>
          <w:p w14:paraId="5D8756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6D779C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00A7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5E5B08E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008EE8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724A3D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7890964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268B31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60C205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76945DC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选修</w:t>
            </w:r>
          </w:p>
          <w:p w14:paraId="1DCF049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39BF7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39BFE0F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技术</w:t>
            </w:r>
          </w:p>
          <w:p w14:paraId="2B5CCA3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提高</w:t>
            </w:r>
          </w:p>
          <w:p w14:paraId="1716E2A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课程</w:t>
            </w:r>
          </w:p>
        </w:tc>
        <w:tc>
          <w:tcPr>
            <w:tcW w:w="425" w:type="dxa"/>
            <w:vMerge w:val="restart"/>
            <w:vAlign w:val="center"/>
          </w:tcPr>
          <w:p w14:paraId="28DBDC74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27ACC473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79499681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4BEC4B23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一</w:t>
            </w:r>
          </w:p>
        </w:tc>
        <w:tc>
          <w:tcPr>
            <w:tcW w:w="1559" w:type="dxa"/>
            <w:vAlign w:val="center"/>
          </w:tcPr>
          <w:p w14:paraId="751620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0513142201</w:t>
            </w:r>
          </w:p>
        </w:tc>
        <w:tc>
          <w:tcPr>
            <w:tcW w:w="4111" w:type="dxa"/>
            <w:vAlign w:val="center"/>
          </w:tcPr>
          <w:p w14:paraId="4D806580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篮球理论与实践（一）</w:t>
            </w:r>
          </w:p>
          <w:p w14:paraId="75DB43FC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Basketball(Ⅰ)</w:t>
            </w:r>
          </w:p>
        </w:tc>
        <w:tc>
          <w:tcPr>
            <w:tcW w:w="425" w:type="dxa"/>
            <w:vAlign w:val="center"/>
          </w:tcPr>
          <w:p w14:paraId="705695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28B7C4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6096F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E7D28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12F8E7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07F3C46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5E59A69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6FBDECE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6D5F71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restart"/>
            <w:vAlign w:val="center"/>
          </w:tcPr>
          <w:p w14:paraId="0FBF1F9F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此模块为限选课，学生只能选择一个课程组，并修完课程组内所有课程，共计12学分。</w:t>
            </w:r>
          </w:p>
        </w:tc>
      </w:tr>
      <w:tr w14:paraId="6A2C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AFABA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BFD33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60750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1E808C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C9D07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0513152202</w:t>
            </w:r>
          </w:p>
        </w:tc>
        <w:tc>
          <w:tcPr>
            <w:tcW w:w="4111" w:type="dxa"/>
            <w:vAlign w:val="center"/>
          </w:tcPr>
          <w:p w14:paraId="5CB86BA0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篮球理论与实践（二）</w:t>
            </w:r>
          </w:p>
          <w:p w14:paraId="4B78B008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Basketball (Ⅱ)</w:t>
            </w:r>
          </w:p>
        </w:tc>
        <w:tc>
          <w:tcPr>
            <w:tcW w:w="425" w:type="dxa"/>
            <w:vAlign w:val="center"/>
          </w:tcPr>
          <w:p w14:paraId="7BA21AB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690C513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084F37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9A8D3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3937F7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3B29AC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EC45A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3728910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57BE81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12BCB12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6CFD2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1A7E8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C0F95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D00A60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487F01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F9D8E5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0513162203</w:t>
            </w:r>
          </w:p>
        </w:tc>
        <w:tc>
          <w:tcPr>
            <w:tcW w:w="4111" w:type="dxa"/>
            <w:vAlign w:val="center"/>
          </w:tcPr>
          <w:p w14:paraId="14FA0C41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篮球理论与实践（三）</w:t>
            </w:r>
          </w:p>
          <w:p w14:paraId="60ACDC84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Basketball (Ⅲ)</w:t>
            </w:r>
          </w:p>
        </w:tc>
        <w:tc>
          <w:tcPr>
            <w:tcW w:w="425" w:type="dxa"/>
            <w:vAlign w:val="center"/>
          </w:tcPr>
          <w:p w14:paraId="6527C2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F5110C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7443D9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7B896F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4CB9B0B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2ECDBAE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572ABC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3C3F8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540802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62D32B9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4D277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A600F3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1B120D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C7E3E2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18B9D9D2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5C8ECEF4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63CA85D3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0EC019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二</w:t>
            </w:r>
          </w:p>
        </w:tc>
        <w:tc>
          <w:tcPr>
            <w:tcW w:w="1559" w:type="dxa"/>
            <w:vAlign w:val="center"/>
          </w:tcPr>
          <w:p w14:paraId="3A0FC9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0513142204</w:t>
            </w:r>
          </w:p>
        </w:tc>
        <w:tc>
          <w:tcPr>
            <w:tcW w:w="4111" w:type="dxa"/>
            <w:vAlign w:val="center"/>
          </w:tcPr>
          <w:p w14:paraId="7A6CF740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排球理论与实践（一）</w:t>
            </w:r>
          </w:p>
          <w:p w14:paraId="06B5350F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Volleyball(Ⅰ)</w:t>
            </w:r>
          </w:p>
        </w:tc>
        <w:tc>
          <w:tcPr>
            <w:tcW w:w="425" w:type="dxa"/>
            <w:vAlign w:val="center"/>
          </w:tcPr>
          <w:p w14:paraId="0AF3908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463AC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6E33D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673EA9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08E2E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249E729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F304F4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386D4D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7FB8706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4358E30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4167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3CA4C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898B0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4F1FC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3E66B8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389D4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0513152205</w:t>
            </w:r>
          </w:p>
        </w:tc>
        <w:tc>
          <w:tcPr>
            <w:tcW w:w="4111" w:type="dxa"/>
            <w:vAlign w:val="center"/>
          </w:tcPr>
          <w:p w14:paraId="31F6264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排球理论与实践（二）</w:t>
            </w:r>
          </w:p>
          <w:p w14:paraId="14FC3255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Volleyball (Ⅱ)</w:t>
            </w:r>
          </w:p>
        </w:tc>
        <w:tc>
          <w:tcPr>
            <w:tcW w:w="425" w:type="dxa"/>
            <w:vAlign w:val="center"/>
          </w:tcPr>
          <w:p w14:paraId="7F3C5D7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1455F8F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0D8CE8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A63F7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1463EE6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3F64BD3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265D75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C2F4A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1FC252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E6BD23C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03D5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B53A8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72F94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532C2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4D7AF00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84074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0513162206</w:t>
            </w:r>
          </w:p>
        </w:tc>
        <w:tc>
          <w:tcPr>
            <w:tcW w:w="4111" w:type="dxa"/>
            <w:vAlign w:val="center"/>
          </w:tcPr>
          <w:p w14:paraId="13A115AF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排球理论与实践（三）</w:t>
            </w:r>
          </w:p>
          <w:p w14:paraId="4ACACE70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Volleyball (Ⅲ)</w:t>
            </w:r>
          </w:p>
        </w:tc>
        <w:tc>
          <w:tcPr>
            <w:tcW w:w="425" w:type="dxa"/>
            <w:vAlign w:val="center"/>
          </w:tcPr>
          <w:p w14:paraId="658B1D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FF592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74D291D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FBDC9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6BE1209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241C9D1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04F86F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4BEFEF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04DD888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23440C2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587C6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E24DC6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198D4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7F74F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2369104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6B20B8BF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5DF16125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5A321A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三</w:t>
            </w:r>
          </w:p>
        </w:tc>
        <w:tc>
          <w:tcPr>
            <w:tcW w:w="1559" w:type="dxa"/>
            <w:vAlign w:val="center"/>
          </w:tcPr>
          <w:p w14:paraId="4CE58D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0513142207</w:t>
            </w:r>
          </w:p>
        </w:tc>
        <w:tc>
          <w:tcPr>
            <w:tcW w:w="4111" w:type="dxa"/>
            <w:vAlign w:val="center"/>
          </w:tcPr>
          <w:p w14:paraId="0D7E0B81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体操理论与实践（一）</w:t>
            </w:r>
          </w:p>
          <w:p w14:paraId="251A1DB9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Gymnastics (Ⅰ)</w:t>
            </w:r>
          </w:p>
        </w:tc>
        <w:tc>
          <w:tcPr>
            <w:tcW w:w="425" w:type="dxa"/>
            <w:vAlign w:val="center"/>
          </w:tcPr>
          <w:p w14:paraId="4DDF19C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09C113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057AA1D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0D4F6D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25CD57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5DDD5C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644FE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4A48C5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62ECBC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2872F1C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5ECB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B80B7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C9A86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5015E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50A3B8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B03FA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0513152208</w:t>
            </w:r>
          </w:p>
        </w:tc>
        <w:tc>
          <w:tcPr>
            <w:tcW w:w="4111" w:type="dxa"/>
            <w:vAlign w:val="center"/>
          </w:tcPr>
          <w:p w14:paraId="3182BF57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体操理论与实践（二）</w:t>
            </w:r>
          </w:p>
          <w:p w14:paraId="4A6CDC33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Gymnastics (Ⅱ)</w:t>
            </w:r>
          </w:p>
        </w:tc>
        <w:tc>
          <w:tcPr>
            <w:tcW w:w="425" w:type="dxa"/>
            <w:vAlign w:val="center"/>
          </w:tcPr>
          <w:p w14:paraId="210DF9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7794D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567FDC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2DBD1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1E92FF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53B5A8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4B0F913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1114749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450E39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E252C3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5781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46721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77C95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C02C9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339E3E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18042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0513162209</w:t>
            </w:r>
          </w:p>
        </w:tc>
        <w:tc>
          <w:tcPr>
            <w:tcW w:w="4111" w:type="dxa"/>
            <w:vAlign w:val="center"/>
          </w:tcPr>
          <w:p w14:paraId="52E8B598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体操理论与实践（三）</w:t>
            </w:r>
          </w:p>
          <w:p w14:paraId="618D98C6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Gymnastics (Ⅲ)</w:t>
            </w:r>
          </w:p>
        </w:tc>
        <w:tc>
          <w:tcPr>
            <w:tcW w:w="425" w:type="dxa"/>
            <w:vAlign w:val="center"/>
          </w:tcPr>
          <w:p w14:paraId="3388C3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29EA9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583578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31DE3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0A866B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0F7DF5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622E2E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E8433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27FE54C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209B2C1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5083A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0DAF5E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AC717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A543B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F12B728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0BDEF9FF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78CD5E8D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06CFD0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四</w:t>
            </w:r>
          </w:p>
        </w:tc>
        <w:tc>
          <w:tcPr>
            <w:tcW w:w="1559" w:type="dxa"/>
            <w:vAlign w:val="center"/>
          </w:tcPr>
          <w:p w14:paraId="015512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0513142210</w:t>
            </w:r>
          </w:p>
        </w:tc>
        <w:tc>
          <w:tcPr>
            <w:tcW w:w="4111" w:type="dxa"/>
            <w:vAlign w:val="center"/>
          </w:tcPr>
          <w:p w14:paraId="2B00FAB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田径理论与实践（一）</w:t>
            </w:r>
          </w:p>
          <w:p w14:paraId="4238BC55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Track and Field (Ⅰ)</w:t>
            </w:r>
          </w:p>
        </w:tc>
        <w:tc>
          <w:tcPr>
            <w:tcW w:w="425" w:type="dxa"/>
            <w:vAlign w:val="center"/>
          </w:tcPr>
          <w:p w14:paraId="362EC88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03618E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80BE8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8839FA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69D546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3BFE90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288883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4A4CFE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76E7F9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99F54F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21682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02CAEC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4B548D9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58C46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3F76D8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9A1E7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0513152211</w:t>
            </w:r>
          </w:p>
        </w:tc>
        <w:tc>
          <w:tcPr>
            <w:tcW w:w="4111" w:type="dxa"/>
            <w:vAlign w:val="center"/>
          </w:tcPr>
          <w:p w14:paraId="533D3802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田径理论与实践（二）</w:t>
            </w:r>
          </w:p>
          <w:p w14:paraId="0762AF9D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Track and Field(Ⅱ)</w:t>
            </w:r>
          </w:p>
        </w:tc>
        <w:tc>
          <w:tcPr>
            <w:tcW w:w="425" w:type="dxa"/>
            <w:vAlign w:val="center"/>
          </w:tcPr>
          <w:p w14:paraId="5B9E84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788572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D9F3F8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9CE3C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18FD2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580E9DF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32E048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9843E2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6BAAA44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D5CCECF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4F81C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8686D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62E4C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03E6EE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3D2BBD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1015A4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0513162212</w:t>
            </w:r>
          </w:p>
        </w:tc>
        <w:tc>
          <w:tcPr>
            <w:tcW w:w="4111" w:type="dxa"/>
            <w:vAlign w:val="center"/>
          </w:tcPr>
          <w:p w14:paraId="6BFF21CB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田径理论与实践（三）</w:t>
            </w:r>
          </w:p>
          <w:p w14:paraId="0D92B288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Track and Field (Ⅲ)</w:t>
            </w:r>
          </w:p>
        </w:tc>
        <w:tc>
          <w:tcPr>
            <w:tcW w:w="425" w:type="dxa"/>
            <w:vAlign w:val="center"/>
          </w:tcPr>
          <w:p w14:paraId="40F333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3322A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376F1E1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555F67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28770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7F940CD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7D2157D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31D6DA9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7B61EE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8E075A2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6600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0C2CAF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2473C8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1EAA5F6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6AC81B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3E46257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F83B0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306756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选修</w:t>
            </w:r>
          </w:p>
        </w:tc>
        <w:tc>
          <w:tcPr>
            <w:tcW w:w="709" w:type="dxa"/>
            <w:vMerge w:val="restart"/>
            <w:vAlign w:val="center"/>
          </w:tcPr>
          <w:p w14:paraId="3EA7B71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3D32B5B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6227EC50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7F625F13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24010CE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五</w:t>
            </w:r>
          </w:p>
        </w:tc>
        <w:tc>
          <w:tcPr>
            <w:tcW w:w="1559" w:type="dxa"/>
            <w:vAlign w:val="center"/>
          </w:tcPr>
          <w:p w14:paraId="5F4F929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0513142213</w:t>
            </w:r>
          </w:p>
        </w:tc>
        <w:tc>
          <w:tcPr>
            <w:tcW w:w="4111" w:type="dxa"/>
            <w:vAlign w:val="center"/>
          </w:tcPr>
          <w:p w14:paraId="60D0E9AD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武术理论与实践（一）</w:t>
            </w:r>
          </w:p>
          <w:p w14:paraId="4D0E84DF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Wushu (Ⅰ)</w:t>
            </w:r>
          </w:p>
        </w:tc>
        <w:tc>
          <w:tcPr>
            <w:tcW w:w="425" w:type="dxa"/>
            <w:vAlign w:val="center"/>
          </w:tcPr>
          <w:p w14:paraId="7792A3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85B1DE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320C43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D4198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4BA357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0E395F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3A81BE7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46A259E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26C528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restart"/>
            <w:vAlign w:val="center"/>
          </w:tcPr>
          <w:p w14:paraId="1BF1F82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0F8F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2781DA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1E2A39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709CBB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859FF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6A00C4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0513152214</w:t>
            </w:r>
          </w:p>
        </w:tc>
        <w:tc>
          <w:tcPr>
            <w:tcW w:w="4111" w:type="dxa"/>
            <w:vAlign w:val="center"/>
          </w:tcPr>
          <w:p w14:paraId="11040CF2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武术理论与实践（二）</w:t>
            </w:r>
          </w:p>
          <w:p w14:paraId="23A72F52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Wushu (Ⅱ)</w:t>
            </w:r>
          </w:p>
        </w:tc>
        <w:tc>
          <w:tcPr>
            <w:tcW w:w="425" w:type="dxa"/>
            <w:vAlign w:val="center"/>
          </w:tcPr>
          <w:p w14:paraId="68C1DE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2B7D39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4FC6EB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41406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382529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41BD76D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780E10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4C21B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59B671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391EB3F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6795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F7099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74107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D8DB5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F0BAB9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41D4D9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0513162215</w:t>
            </w:r>
          </w:p>
        </w:tc>
        <w:tc>
          <w:tcPr>
            <w:tcW w:w="4111" w:type="dxa"/>
            <w:vAlign w:val="center"/>
          </w:tcPr>
          <w:p w14:paraId="580C6DE3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武术理论与实践（三）</w:t>
            </w:r>
          </w:p>
          <w:p w14:paraId="1F91FC17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Wushu (Ⅲ)</w:t>
            </w:r>
          </w:p>
        </w:tc>
        <w:tc>
          <w:tcPr>
            <w:tcW w:w="425" w:type="dxa"/>
            <w:vAlign w:val="center"/>
          </w:tcPr>
          <w:p w14:paraId="3A50F1A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72F3B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EF2D9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A1E94C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2C4C1B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718C19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41CA8BB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6412B19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00BA3F2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6F075D95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0EA55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F402C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A11F54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F14B49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B22A8E1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910EE86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5278CFAF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2BAD5B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1559" w:type="dxa"/>
            <w:vAlign w:val="center"/>
          </w:tcPr>
          <w:p w14:paraId="12D72F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0513142216</w:t>
            </w:r>
          </w:p>
        </w:tc>
        <w:tc>
          <w:tcPr>
            <w:tcW w:w="4111" w:type="dxa"/>
            <w:vAlign w:val="center"/>
          </w:tcPr>
          <w:p w14:paraId="3964CE76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足球理论与实践（一）</w:t>
            </w:r>
          </w:p>
          <w:p w14:paraId="1DC4823A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Football(Ⅰ)</w:t>
            </w:r>
          </w:p>
        </w:tc>
        <w:tc>
          <w:tcPr>
            <w:tcW w:w="425" w:type="dxa"/>
            <w:vAlign w:val="center"/>
          </w:tcPr>
          <w:p w14:paraId="7F1D25B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5F83E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066B1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7CB832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59AD636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669EF7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10742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A33B9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04ECD5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20D6BF3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7D96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9CE1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D755E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744445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FB74A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8C63B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0513152217</w:t>
            </w:r>
          </w:p>
        </w:tc>
        <w:tc>
          <w:tcPr>
            <w:tcW w:w="4111" w:type="dxa"/>
            <w:vAlign w:val="center"/>
          </w:tcPr>
          <w:p w14:paraId="4D3FB5DC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足球理论与实践（二）</w:t>
            </w:r>
          </w:p>
          <w:p w14:paraId="193508B7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Football (Ⅱ)</w:t>
            </w:r>
          </w:p>
        </w:tc>
        <w:tc>
          <w:tcPr>
            <w:tcW w:w="425" w:type="dxa"/>
            <w:vAlign w:val="center"/>
          </w:tcPr>
          <w:p w14:paraId="455B3B1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AC2169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D14D4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CA567C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7F1D183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7F5436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73C4D2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B5C610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4C91E2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E7FFC0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6DD6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4AFF82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60C718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B7804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42CAEE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A11936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0513162218</w:t>
            </w:r>
          </w:p>
        </w:tc>
        <w:tc>
          <w:tcPr>
            <w:tcW w:w="4111" w:type="dxa"/>
            <w:vAlign w:val="center"/>
          </w:tcPr>
          <w:p w14:paraId="33507A3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足球理论与实践（三）</w:t>
            </w:r>
          </w:p>
          <w:p w14:paraId="3ED36EF7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Football (Ⅲ)</w:t>
            </w:r>
          </w:p>
        </w:tc>
        <w:tc>
          <w:tcPr>
            <w:tcW w:w="425" w:type="dxa"/>
            <w:vAlign w:val="center"/>
          </w:tcPr>
          <w:p w14:paraId="2A1F8A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4252F8E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16F415D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C1C13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2BF754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6A3F12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09D0CC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B70FC0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24227E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C951EBD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7348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14012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2CE051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7DC687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F5AE610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4B541358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4A8EFC0C">
            <w:pPr>
              <w:spacing w:line="3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组</w:t>
            </w:r>
          </w:p>
          <w:p w14:paraId="288EBF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七</w:t>
            </w:r>
          </w:p>
        </w:tc>
        <w:tc>
          <w:tcPr>
            <w:tcW w:w="1559" w:type="dxa"/>
            <w:vAlign w:val="center"/>
          </w:tcPr>
          <w:p w14:paraId="52183FC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0513142219</w:t>
            </w:r>
          </w:p>
        </w:tc>
        <w:tc>
          <w:tcPr>
            <w:tcW w:w="4111" w:type="dxa"/>
            <w:vAlign w:val="center"/>
          </w:tcPr>
          <w:p w14:paraId="343A4306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健美操理论与实践（一）</w:t>
            </w:r>
          </w:p>
          <w:p w14:paraId="28C92260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Theory and Practice of Aerobics (Ⅰ) </w:t>
            </w:r>
          </w:p>
        </w:tc>
        <w:tc>
          <w:tcPr>
            <w:tcW w:w="425" w:type="dxa"/>
            <w:vAlign w:val="center"/>
          </w:tcPr>
          <w:p w14:paraId="77D0AB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3EBAA0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BA7853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BBF430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0A7C35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6F29C8D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3F6C11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6629D8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6F200F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65DCBEC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1D14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FF077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6781F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F1666B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</w:tcPr>
          <w:p w14:paraId="6D37063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31D1B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0513152220</w:t>
            </w:r>
          </w:p>
        </w:tc>
        <w:tc>
          <w:tcPr>
            <w:tcW w:w="4111" w:type="dxa"/>
            <w:vAlign w:val="center"/>
          </w:tcPr>
          <w:p w14:paraId="155D45B7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健美操理论与实践（二）</w:t>
            </w:r>
          </w:p>
          <w:p w14:paraId="4203B42E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Aerobics (Ⅱ)</w:t>
            </w:r>
          </w:p>
        </w:tc>
        <w:tc>
          <w:tcPr>
            <w:tcW w:w="425" w:type="dxa"/>
            <w:vAlign w:val="center"/>
          </w:tcPr>
          <w:p w14:paraId="374B78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6E6630A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5F7986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CE8F5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6A1E901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70C005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CC4CF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729F20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4D20D6A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13C2CDC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240C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1964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ADF1E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D445B9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Merge w:val="continue"/>
            <w:vAlign w:val="center"/>
          </w:tcPr>
          <w:p w14:paraId="79E500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E2071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0513162221</w:t>
            </w:r>
          </w:p>
        </w:tc>
        <w:tc>
          <w:tcPr>
            <w:tcW w:w="4111" w:type="dxa"/>
            <w:vAlign w:val="center"/>
          </w:tcPr>
          <w:p w14:paraId="6FFC284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健美操理论与实践（三）</w:t>
            </w:r>
          </w:p>
          <w:p w14:paraId="2E92983F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Theory and Practice of Aerobics (Ⅲ)</w:t>
            </w:r>
          </w:p>
        </w:tc>
        <w:tc>
          <w:tcPr>
            <w:tcW w:w="425" w:type="dxa"/>
            <w:vAlign w:val="center"/>
          </w:tcPr>
          <w:p w14:paraId="7DA710B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02F25A3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39475D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A7DC1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160412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等线"/>
              </w:rPr>
              <w:t>60</w:t>
            </w:r>
          </w:p>
        </w:tc>
        <w:tc>
          <w:tcPr>
            <w:tcW w:w="629" w:type="dxa"/>
            <w:vAlign w:val="center"/>
          </w:tcPr>
          <w:p w14:paraId="4ACE69B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27A0386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61" w:type="dxa"/>
            <w:vAlign w:val="center"/>
          </w:tcPr>
          <w:p w14:paraId="2B5203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3EF0F7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1F0631BF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5C76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81ABFA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631A5C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B1FD8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55ECD9A0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3AEE0C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12</w:t>
            </w:r>
          </w:p>
        </w:tc>
        <w:tc>
          <w:tcPr>
            <w:tcW w:w="426" w:type="dxa"/>
            <w:vAlign w:val="center"/>
          </w:tcPr>
          <w:p w14:paraId="786ECC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12</w:t>
            </w:r>
          </w:p>
        </w:tc>
        <w:tc>
          <w:tcPr>
            <w:tcW w:w="425" w:type="dxa"/>
            <w:vAlign w:val="center"/>
          </w:tcPr>
          <w:p w14:paraId="2784982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</w:t>
            </w:r>
          </w:p>
        </w:tc>
        <w:tc>
          <w:tcPr>
            <w:tcW w:w="610" w:type="dxa"/>
            <w:vAlign w:val="center"/>
          </w:tcPr>
          <w:p w14:paraId="72550D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192</w:t>
            </w:r>
          </w:p>
        </w:tc>
        <w:tc>
          <w:tcPr>
            <w:tcW w:w="462" w:type="dxa"/>
            <w:vAlign w:val="center"/>
          </w:tcPr>
          <w:p w14:paraId="595E3E4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180</w:t>
            </w:r>
          </w:p>
        </w:tc>
        <w:tc>
          <w:tcPr>
            <w:tcW w:w="629" w:type="dxa"/>
            <w:vAlign w:val="center"/>
          </w:tcPr>
          <w:p w14:paraId="7CDC7A8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12</w:t>
            </w:r>
          </w:p>
        </w:tc>
        <w:tc>
          <w:tcPr>
            <w:tcW w:w="1547" w:type="dxa"/>
            <w:gridSpan w:val="3"/>
            <w:vAlign w:val="center"/>
          </w:tcPr>
          <w:p w14:paraId="2C1BA07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2C008AB0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3934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214F41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5AFF5D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A0EEB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5C4A560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提高</w:t>
            </w:r>
          </w:p>
          <w:p w14:paraId="209039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方向</w:t>
            </w:r>
          </w:p>
        </w:tc>
        <w:tc>
          <w:tcPr>
            <w:tcW w:w="1984" w:type="dxa"/>
            <w:gridSpan w:val="2"/>
            <w:vAlign w:val="center"/>
          </w:tcPr>
          <w:p w14:paraId="04B3A7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0513142222</w:t>
            </w:r>
          </w:p>
        </w:tc>
        <w:tc>
          <w:tcPr>
            <w:tcW w:w="4111" w:type="dxa"/>
            <w:vAlign w:val="center"/>
          </w:tcPr>
          <w:p w14:paraId="4B2A83EB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体育史</w:t>
            </w:r>
          </w:p>
          <w:p w14:paraId="31DA8C53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History</w:t>
            </w:r>
          </w:p>
        </w:tc>
        <w:tc>
          <w:tcPr>
            <w:tcW w:w="425" w:type="dxa"/>
            <w:vAlign w:val="center"/>
          </w:tcPr>
          <w:p w14:paraId="7EBA61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103B695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D967E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EEBC6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FE537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188ABD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00FFF04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7CCE1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1F52979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1B6F542F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选择本方向课程修读的学生，必须在此模块修读4学分。</w:t>
            </w:r>
          </w:p>
        </w:tc>
      </w:tr>
      <w:tr w14:paraId="0377D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63344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DC82AB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3D247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08A01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0513162223</w:t>
            </w:r>
          </w:p>
        </w:tc>
        <w:tc>
          <w:tcPr>
            <w:tcW w:w="4111" w:type="dxa"/>
            <w:vAlign w:val="center"/>
          </w:tcPr>
          <w:p w14:paraId="16711CF0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运动生物化学</w:t>
            </w:r>
          </w:p>
          <w:p w14:paraId="3FCD9B19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Biochemistry</w:t>
            </w:r>
          </w:p>
        </w:tc>
        <w:tc>
          <w:tcPr>
            <w:tcW w:w="425" w:type="dxa"/>
            <w:vAlign w:val="center"/>
          </w:tcPr>
          <w:p w14:paraId="23135ED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604DA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F3B78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218B1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F8B8F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6623C0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581ED1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52B08F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6AFB760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E369F53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12D4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A7890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39B64D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27977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03515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0513152224</w:t>
            </w:r>
          </w:p>
        </w:tc>
        <w:tc>
          <w:tcPr>
            <w:tcW w:w="4111" w:type="dxa"/>
            <w:vAlign w:val="center"/>
          </w:tcPr>
          <w:p w14:paraId="1E0E78D8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体育管理学</w:t>
            </w:r>
          </w:p>
          <w:p w14:paraId="03A0F9FC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Management</w:t>
            </w:r>
          </w:p>
        </w:tc>
        <w:tc>
          <w:tcPr>
            <w:tcW w:w="425" w:type="dxa"/>
            <w:vAlign w:val="center"/>
          </w:tcPr>
          <w:p w14:paraId="59C697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D95BE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4F9BB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4C103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38C6E1F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0023B3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A51F1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7AE39EF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22C8E21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F5FDC7A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25AD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327DA76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6FE0745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5446896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3A72F4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184954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1B94D25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6615C6C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选修</w:t>
            </w:r>
          </w:p>
        </w:tc>
        <w:tc>
          <w:tcPr>
            <w:tcW w:w="709" w:type="dxa"/>
            <w:vMerge w:val="restart"/>
            <w:vAlign w:val="center"/>
          </w:tcPr>
          <w:p w14:paraId="44C0874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6909F5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提高</w:t>
            </w:r>
          </w:p>
          <w:p w14:paraId="26EDAD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方向</w:t>
            </w:r>
          </w:p>
        </w:tc>
        <w:tc>
          <w:tcPr>
            <w:tcW w:w="1984" w:type="dxa"/>
            <w:gridSpan w:val="2"/>
            <w:vAlign w:val="center"/>
          </w:tcPr>
          <w:p w14:paraId="15AD05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0513152225</w:t>
            </w:r>
          </w:p>
        </w:tc>
        <w:tc>
          <w:tcPr>
            <w:tcW w:w="4111" w:type="dxa"/>
            <w:vAlign w:val="center"/>
          </w:tcPr>
          <w:p w14:paraId="16EB0541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体育经济学</w:t>
            </w:r>
          </w:p>
          <w:p w14:paraId="34EA1625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Economics</w:t>
            </w:r>
          </w:p>
        </w:tc>
        <w:tc>
          <w:tcPr>
            <w:tcW w:w="425" w:type="dxa"/>
            <w:vAlign w:val="center"/>
          </w:tcPr>
          <w:p w14:paraId="0F10C29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4A7D5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6AD63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8F5C7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9D133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7DCD7F8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6769AE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2</w:t>
            </w:r>
          </w:p>
        </w:tc>
        <w:tc>
          <w:tcPr>
            <w:tcW w:w="661" w:type="dxa"/>
            <w:vAlign w:val="center"/>
          </w:tcPr>
          <w:p w14:paraId="416F262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614F86D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7514A718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19500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C7691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737BD0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09B95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810F52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0513152226</w:t>
            </w:r>
          </w:p>
        </w:tc>
        <w:tc>
          <w:tcPr>
            <w:tcW w:w="4111" w:type="dxa"/>
            <w:vAlign w:val="center"/>
          </w:tcPr>
          <w:p w14:paraId="26097D88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民族传统体育概论</w:t>
            </w:r>
          </w:p>
          <w:p w14:paraId="3835CE42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Principals of Chinese Traditional Sports</w:t>
            </w:r>
          </w:p>
        </w:tc>
        <w:tc>
          <w:tcPr>
            <w:tcW w:w="425" w:type="dxa"/>
            <w:vAlign w:val="center"/>
          </w:tcPr>
          <w:p w14:paraId="2293D8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1B63E3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802DA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48468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5AF6287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4645BF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7AA52BA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2E4FF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五</w:t>
            </w:r>
          </w:p>
        </w:tc>
        <w:tc>
          <w:tcPr>
            <w:tcW w:w="497" w:type="dxa"/>
            <w:vAlign w:val="center"/>
          </w:tcPr>
          <w:p w14:paraId="619E3AE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4D86B21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66378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CC536B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162D5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7CEF5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843433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0513152227</w:t>
            </w:r>
          </w:p>
        </w:tc>
        <w:tc>
          <w:tcPr>
            <w:tcW w:w="4111" w:type="dxa"/>
            <w:vAlign w:val="center"/>
          </w:tcPr>
          <w:p w14:paraId="77A0A83C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奥林匹克运动</w:t>
            </w:r>
          </w:p>
          <w:p w14:paraId="48BCD3C3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Olympic Game</w:t>
            </w:r>
          </w:p>
        </w:tc>
        <w:tc>
          <w:tcPr>
            <w:tcW w:w="425" w:type="dxa"/>
            <w:vAlign w:val="center"/>
          </w:tcPr>
          <w:p w14:paraId="4D5898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2784A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110E7C6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C05D0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244033F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6B7E6A6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FAFE9A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EC218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35CFC4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F911E46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1FD9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0329F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3A9F3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ABB7F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56799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0513152228</w:t>
            </w:r>
          </w:p>
        </w:tc>
        <w:tc>
          <w:tcPr>
            <w:tcW w:w="4111" w:type="dxa"/>
            <w:vAlign w:val="center"/>
          </w:tcPr>
          <w:p w14:paraId="0CE797D6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运动生物力学</w:t>
            </w:r>
          </w:p>
          <w:p w14:paraId="1C20F495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Biomechanics</w:t>
            </w:r>
          </w:p>
        </w:tc>
        <w:tc>
          <w:tcPr>
            <w:tcW w:w="425" w:type="dxa"/>
            <w:vAlign w:val="center"/>
          </w:tcPr>
          <w:p w14:paraId="1FC482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10B29A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835DBB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EC8494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9E1A3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37B16E2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1E151F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026C7F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16BE96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A1F70A9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2246F39B"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7F67A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43174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742044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7CBA421F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29F80F0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6F5B89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0965826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B74474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727968F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406CA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5E4E9E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19BA255D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15613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BDBDB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2FC91A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5B759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537AA9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应用</w:t>
            </w:r>
          </w:p>
          <w:p w14:paraId="335647B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方向</w:t>
            </w:r>
          </w:p>
        </w:tc>
        <w:tc>
          <w:tcPr>
            <w:tcW w:w="1984" w:type="dxa"/>
            <w:gridSpan w:val="2"/>
            <w:vAlign w:val="center"/>
          </w:tcPr>
          <w:p w14:paraId="388CD19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0513232201</w:t>
            </w:r>
          </w:p>
        </w:tc>
        <w:tc>
          <w:tcPr>
            <w:tcW w:w="4111" w:type="dxa"/>
            <w:vAlign w:val="center"/>
          </w:tcPr>
          <w:p w14:paraId="4A8CE6DB">
            <w:pPr>
              <w:widowControl/>
              <w:spacing w:line="20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健身理论与指导</w:t>
            </w:r>
          </w:p>
          <w:p w14:paraId="3780DDA9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Fitness Theory and Guidance</w:t>
            </w:r>
          </w:p>
        </w:tc>
        <w:tc>
          <w:tcPr>
            <w:tcW w:w="425" w:type="dxa"/>
            <w:vAlign w:val="center"/>
          </w:tcPr>
          <w:p w14:paraId="08AB7D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02AF62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7FAF4C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48996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DDC13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A476DD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C49C4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DF70E0A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41C89C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602A41C7">
            <w:pPr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选择本方向课程修读的学生，必须在此模块修读4学分。</w:t>
            </w:r>
          </w:p>
        </w:tc>
      </w:tr>
      <w:tr w14:paraId="15705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21CB4D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1BA0E04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9DA1B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5E01F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0513232202</w:t>
            </w:r>
          </w:p>
        </w:tc>
        <w:tc>
          <w:tcPr>
            <w:tcW w:w="4111" w:type="dxa"/>
            <w:vAlign w:val="center"/>
          </w:tcPr>
          <w:p w14:paraId="629AB68C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体育保健学</w:t>
            </w:r>
          </w:p>
          <w:p w14:paraId="4528EF46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Studies of Sports Health Protection</w:t>
            </w:r>
          </w:p>
        </w:tc>
        <w:tc>
          <w:tcPr>
            <w:tcW w:w="425" w:type="dxa"/>
            <w:vAlign w:val="center"/>
          </w:tcPr>
          <w:p w14:paraId="75C4FA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28E081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850265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049040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144524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</w:t>
            </w:r>
          </w:p>
        </w:tc>
        <w:tc>
          <w:tcPr>
            <w:tcW w:w="629" w:type="dxa"/>
            <w:vAlign w:val="center"/>
          </w:tcPr>
          <w:p w14:paraId="3BBBB9B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389" w:type="dxa"/>
            <w:vAlign w:val="center"/>
          </w:tcPr>
          <w:p w14:paraId="4B680C8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7787436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5200710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EBFD1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8767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80B2D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C1001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CFEB8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96D8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0513252203</w:t>
            </w:r>
          </w:p>
        </w:tc>
        <w:tc>
          <w:tcPr>
            <w:tcW w:w="4111" w:type="dxa"/>
            <w:vAlign w:val="center"/>
          </w:tcPr>
          <w:p w14:paraId="55953F32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体能训练理论与方法</w:t>
            </w:r>
          </w:p>
          <w:p w14:paraId="49571FCA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Physical Fitness Training</w:t>
            </w:r>
          </w:p>
        </w:tc>
        <w:tc>
          <w:tcPr>
            <w:tcW w:w="425" w:type="dxa"/>
            <w:vAlign w:val="center"/>
          </w:tcPr>
          <w:p w14:paraId="7CA724C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6A16D3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2E395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F7C98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A5AA42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368378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39BCE0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2</w:t>
            </w:r>
          </w:p>
        </w:tc>
        <w:tc>
          <w:tcPr>
            <w:tcW w:w="661" w:type="dxa"/>
            <w:vAlign w:val="center"/>
          </w:tcPr>
          <w:p w14:paraId="372632F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五</w:t>
            </w:r>
          </w:p>
        </w:tc>
        <w:tc>
          <w:tcPr>
            <w:tcW w:w="497" w:type="dxa"/>
            <w:vAlign w:val="center"/>
          </w:tcPr>
          <w:p w14:paraId="5974A9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4F1748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EF07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9BB1ED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CA88A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3D7DE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4E5901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0513262205</w:t>
            </w:r>
          </w:p>
        </w:tc>
        <w:tc>
          <w:tcPr>
            <w:tcW w:w="4111" w:type="dxa"/>
            <w:vAlign w:val="center"/>
          </w:tcPr>
          <w:p w14:paraId="05C71BCF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基本体操</w:t>
            </w:r>
          </w:p>
          <w:p w14:paraId="109CA492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Basic Gymnastics</w:t>
            </w:r>
          </w:p>
        </w:tc>
        <w:tc>
          <w:tcPr>
            <w:tcW w:w="425" w:type="dxa"/>
            <w:vAlign w:val="center"/>
          </w:tcPr>
          <w:p w14:paraId="697FB6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1A97122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02EA320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AEB22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FCAB2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4B0772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6760E79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0BC1418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508FD4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7C6F01D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37A4D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23710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1DA0AF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92232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1AAB85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0513252206</w:t>
            </w:r>
          </w:p>
        </w:tc>
        <w:tc>
          <w:tcPr>
            <w:tcW w:w="4111" w:type="dxa"/>
            <w:vAlign w:val="center"/>
          </w:tcPr>
          <w:p w14:paraId="2B826B73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运动竞赛学</w:t>
            </w:r>
          </w:p>
          <w:p w14:paraId="7F1383CB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Competition</w:t>
            </w:r>
          </w:p>
        </w:tc>
        <w:tc>
          <w:tcPr>
            <w:tcW w:w="425" w:type="dxa"/>
            <w:vAlign w:val="center"/>
          </w:tcPr>
          <w:p w14:paraId="50D7E3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2EA18A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1DB8AA7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E8653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B475D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89428F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298E28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2</w:t>
            </w:r>
          </w:p>
        </w:tc>
        <w:tc>
          <w:tcPr>
            <w:tcW w:w="661" w:type="dxa"/>
            <w:vAlign w:val="center"/>
          </w:tcPr>
          <w:p w14:paraId="1CAFAF4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五</w:t>
            </w:r>
          </w:p>
        </w:tc>
        <w:tc>
          <w:tcPr>
            <w:tcW w:w="497" w:type="dxa"/>
            <w:vAlign w:val="center"/>
          </w:tcPr>
          <w:p w14:paraId="3B7A39B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5F193C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B170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2D744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4A7771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E3F1AE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553C6A3A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09D8C9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6D23A3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72B7714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1C11F3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118B07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4AB896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3EBA0AC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62249B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B9B6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264CE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59577A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395E4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AAEEBD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0513352201</w:t>
            </w:r>
          </w:p>
        </w:tc>
        <w:tc>
          <w:tcPr>
            <w:tcW w:w="4111" w:type="dxa"/>
            <w:vAlign w:val="center"/>
          </w:tcPr>
          <w:p w14:paraId="45B6C65E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体育舞蹈</w:t>
            </w:r>
          </w:p>
          <w:p w14:paraId="700814B4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Dancing</w:t>
            </w:r>
          </w:p>
        </w:tc>
        <w:tc>
          <w:tcPr>
            <w:tcW w:w="425" w:type="dxa"/>
            <w:vAlign w:val="center"/>
          </w:tcPr>
          <w:p w14:paraId="775BACD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4BA68C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5CB2D7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7FB75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2ECCCC1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50EC18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3034A1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0E7F3AA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589B31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2528C972">
            <w:pPr>
              <w:spacing w:line="240" w:lineRule="exact"/>
              <w:jc w:val="left"/>
              <w:rPr>
                <w:rFonts w:eastAsia="仿宋"/>
                <w:szCs w:val="21"/>
              </w:rPr>
            </w:pPr>
          </w:p>
        </w:tc>
      </w:tr>
      <w:tr w14:paraId="3D3F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0AAD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54CF28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671BD7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0B0C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0513342202</w:t>
            </w:r>
          </w:p>
        </w:tc>
        <w:tc>
          <w:tcPr>
            <w:tcW w:w="4111" w:type="dxa"/>
            <w:vAlign w:val="center"/>
          </w:tcPr>
          <w:p w14:paraId="43B42C8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跆拳道</w:t>
            </w:r>
          </w:p>
          <w:p w14:paraId="06DBCA41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Taewondo</w:t>
            </w:r>
          </w:p>
        </w:tc>
        <w:tc>
          <w:tcPr>
            <w:tcW w:w="425" w:type="dxa"/>
            <w:vAlign w:val="center"/>
          </w:tcPr>
          <w:p w14:paraId="12BAED2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5A95F1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59A473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35A1D4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C0262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59E359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AC8808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3179EE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44D56F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7157446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297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12A8FDF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</w:t>
            </w:r>
          </w:p>
          <w:p w14:paraId="18354E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业</w:t>
            </w:r>
          </w:p>
          <w:p w14:paraId="1FCE88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2F4172A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58AEB69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3757EC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001D2F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选修</w:t>
            </w:r>
          </w:p>
        </w:tc>
        <w:tc>
          <w:tcPr>
            <w:tcW w:w="709" w:type="dxa"/>
            <w:vMerge w:val="restart"/>
            <w:vAlign w:val="center"/>
          </w:tcPr>
          <w:p w14:paraId="60425E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特殊</w:t>
            </w:r>
          </w:p>
          <w:p w14:paraId="7418716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需求</w:t>
            </w:r>
          </w:p>
          <w:p w14:paraId="3CB86E9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方向</w:t>
            </w:r>
          </w:p>
        </w:tc>
        <w:tc>
          <w:tcPr>
            <w:tcW w:w="1984" w:type="dxa"/>
            <w:gridSpan w:val="2"/>
            <w:vAlign w:val="center"/>
          </w:tcPr>
          <w:p w14:paraId="068A89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0513362203</w:t>
            </w:r>
          </w:p>
        </w:tc>
        <w:tc>
          <w:tcPr>
            <w:tcW w:w="4111" w:type="dxa"/>
            <w:vAlign w:val="center"/>
          </w:tcPr>
          <w:p w14:paraId="11D0CC41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游泳</w:t>
            </w:r>
          </w:p>
          <w:p w14:paraId="1AF110E3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Swimming</w:t>
            </w:r>
          </w:p>
        </w:tc>
        <w:tc>
          <w:tcPr>
            <w:tcW w:w="425" w:type="dxa"/>
            <w:vAlign w:val="center"/>
          </w:tcPr>
          <w:p w14:paraId="0AFE5DF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A2E9B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147BD40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71EAF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7EE8078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7917C70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677B6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7FA222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163179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086946DE">
            <w:pPr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选择本方向课程修读的学生，必须在此模块修读</w:t>
            </w:r>
            <w:r>
              <w:rPr>
                <w:rFonts w:hint="eastAsia" w:eastAsia="仿宋"/>
                <w:szCs w:val="21"/>
                <w:lang w:val="en-US" w:eastAsia="zh-CN"/>
              </w:rPr>
              <w:t>6</w:t>
            </w:r>
            <w:r>
              <w:rPr>
                <w:rFonts w:eastAsia="仿宋"/>
                <w:szCs w:val="21"/>
              </w:rPr>
              <w:t>学分。</w:t>
            </w:r>
            <w:r>
              <w:rPr>
                <w:rFonts w:eastAsia="仿宋"/>
                <w:b/>
                <w:bCs/>
                <w:szCs w:val="21"/>
              </w:rPr>
              <w:t>其中《写作基础》为必选课。</w:t>
            </w:r>
          </w:p>
        </w:tc>
      </w:tr>
      <w:tr w14:paraId="41909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18D758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FDC452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59423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FF8FD7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0513362204</w:t>
            </w:r>
          </w:p>
        </w:tc>
        <w:tc>
          <w:tcPr>
            <w:tcW w:w="4111" w:type="dxa"/>
            <w:vAlign w:val="center"/>
          </w:tcPr>
          <w:p w14:paraId="6AC05477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乒乓球</w:t>
            </w:r>
          </w:p>
          <w:p w14:paraId="235B87F8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Table Tennis</w:t>
            </w:r>
          </w:p>
        </w:tc>
        <w:tc>
          <w:tcPr>
            <w:tcW w:w="425" w:type="dxa"/>
            <w:vAlign w:val="center"/>
          </w:tcPr>
          <w:p w14:paraId="58D55B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1B23F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26535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56D34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BE7428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5E6F27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7D72B5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524FF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730AC5D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6BEBC4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C3B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55329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36433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5F98F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A5B7F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0513342205</w:t>
            </w:r>
          </w:p>
        </w:tc>
        <w:tc>
          <w:tcPr>
            <w:tcW w:w="4111" w:type="dxa"/>
            <w:vAlign w:val="center"/>
          </w:tcPr>
          <w:p w14:paraId="0ED81A3A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网球</w:t>
            </w:r>
          </w:p>
          <w:p w14:paraId="6E2CAC05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Tennis </w:t>
            </w:r>
          </w:p>
        </w:tc>
        <w:tc>
          <w:tcPr>
            <w:tcW w:w="425" w:type="dxa"/>
            <w:vAlign w:val="center"/>
          </w:tcPr>
          <w:p w14:paraId="72DDABB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661CC1B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E618BE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C8BB0F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DD7427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386FC8B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37B73E4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3A62065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4B4DF0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4AF12A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1E27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D60F55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1D4F42C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D144D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A9AA8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0513352206</w:t>
            </w:r>
          </w:p>
        </w:tc>
        <w:tc>
          <w:tcPr>
            <w:tcW w:w="4111" w:type="dxa"/>
            <w:vAlign w:val="center"/>
          </w:tcPr>
          <w:p w14:paraId="70A7050E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羽毛球</w:t>
            </w:r>
          </w:p>
          <w:p w14:paraId="797A14C7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Badmintion</w:t>
            </w:r>
          </w:p>
        </w:tc>
        <w:tc>
          <w:tcPr>
            <w:tcW w:w="425" w:type="dxa"/>
            <w:vAlign w:val="center"/>
          </w:tcPr>
          <w:p w14:paraId="5153CEF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B136B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485F52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32D8E1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15B526C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A4F86A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605C1E4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564B0DE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0D1D88E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66F704B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2B04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83928A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736714C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C9466E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5CBB50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0513362207</w:t>
            </w:r>
          </w:p>
        </w:tc>
        <w:tc>
          <w:tcPr>
            <w:tcW w:w="4111" w:type="dxa"/>
            <w:vAlign w:val="center"/>
          </w:tcPr>
          <w:p w14:paraId="3E57C0A6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体育游戏</w:t>
            </w:r>
          </w:p>
          <w:p w14:paraId="444953B1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Game</w:t>
            </w:r>
          </w:p>
        </w:tc>
        <w:tc>
          <w:tcPr>
            <w:tcW w:w="425" w:type="dxa"/>
            <w:vAlign w:val="center"/>
          </w:tcPr>
          <w:p w14:paraId="573B42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DF2AF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BF2D52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C453E3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CB080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F043E8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765F3A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7E65522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27FA984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5DED82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3067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2FF602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109B1F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E51286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04629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0513362208</w:t>
            </w:r>
          </w:p>
        </w:tc>
        <w:tc>
          <w:tcPr>
            <w:tcW w:w="4111" w:type="dxa"/>
            <w:vAlign w:val="center"/>
          </w:tcPr>
          <w:p w14:paraId="504104A4">
            <w:pPr>
              <w:adjustRightInd w:val="0"/>
              <w:snapToGrid w:val="0"/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散打</w:t>
            </w:r>
          </w:p>
          <w:p w14:paraId="504DC5B6">
            <w:pPr>
              <w:spacing w:line="2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Free sparing</w:t>
            </w:r>
          </w:p>
        </w:tc>
        <w:tc>
          <w:tcPr>
            <w:tcW w:w="425" w:type="dxa"/>
            <w:vAlign w:val="center"/>
          </w:tcPr>
          <w:p w14:paraId="14B7D9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16131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80524A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09934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FF381B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0FDA45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964092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27C01D4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15F7A51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36245A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30E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C3FEF9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433E6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EDD4D6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9FAF3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0513332209</w:t>
            </w:r>
          </w:p>
        </w:tc>
        <w:tc>
          <w:tcPr>
            <w:tcW w:w="4111" w:type="dxa"/>
            <w:vAlign w:val="center"/>
          </w:tcPr>
          <w:p w14:paraId="5ACB7A15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推拿按摩</w:t>
            </w:r>
          </w:p>
          <w:p w14:paraId="65A0426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Physical Rehabilitation</w:t>
            </w:r>
          </w:p>
        </w:tc>
        <w:tc>
          <w:tcPr>
            <w:tcW w:w="425" w:type="dxa"/>
            <w:vAlign w:val="center"/>
          </w:tcPr>
          <w:p w14:paraId="483C1F5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0DF6A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7C757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150CE8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2D7ACA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93010F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62A5D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6608B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439EE1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5EFBBA0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292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CB4879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58289E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A4374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EDA39D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0513362210</w:t>
            </w:r>
          </w:p>
        </w:tc>
        <w:tc>
          <w:tcPr>
            <w:tcW w:w="4111" w:type="dxa"/>
            <w:vAlign w:val="center"/>
          </w:tcPr>
          <w:p w14:paraId="1A5239C0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排舞</w:t>
            </w:r>
          </w:p>
          <w:p w14:paraId="7BC38201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Layout Dance</w:t>
            </w:r>
          </w:p>
        </w:tc>
        <w:tc>
          <w:tcPr>
            <w:tcW w:w="425" w:type="dxa"/>
            <w:vAlign w:val="center"/>
          </w:tcPr>
          <w:p w14:paraId="3D937774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2511F3F8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4ADA4B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F1FD0AF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B85B04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2D4B306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82EC00D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5F478B6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5B12D552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5CF4F61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384A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8B8F1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185785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E4684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552988C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0513362211</w:t>
            </w:r>
          </w:p>
        </w:tc>
        <w:tc>
          <w:tcPr>
            <w:tcW w:w="4111" w:type="dxa"/>
            <w:vAlign w:val="center"/>
          </w:tcPr>
          <w:p w14:paraId="4BB2AB6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写作基础</w:t>
            </w:r>
          </w:p>
          <w:p w14:paraId="1B53FCA7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The basics of writing</w:t>
            </w:r>
          </w:p>
        </w:tc>
        <w:tc>
          <w:tcPr>
            <w:tcW w:w="425" w:type="dxa"/>
            <w:vAlign w:val="center"/>
          </w:tcPr>
          <w:p w14:paraId="3F26DC32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0B25F926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A6653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E0C8170">
            <w:pPr>
              <w:spacing w:line="24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8174B0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3E82140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644E298B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D0E0B87">
            <w:pPr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1B80C2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3D7E2D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05B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76" w:hRule="atLeas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1FF6AB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4B6493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7033E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9AE0436">
            <w:pPr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</w:p>
        </w:tc>
        <w:tc>
          <w:tcPr>
            <w:tcW w:w="4111" w:type="dxa"/>
            <w:vAlign w:val="center"/>
          </w:tcPr>
          <w:p w14:paraId="73A66853">
            <w:pPr>
              <w:adjustRightInd w:val="0"/>
              <w:snapToGrid w:val="0"/>
              <w:spacing w:line="22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0DB072ED">
            <w:pPr>
              <w:spacing w:line="240" w:lineRule="exact"/>
              <w:jc w:val="center"/>
              <w:rPr>
                <w:rFonts w:hint="eastAsia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426" w:type="dxa"/>
            <w:vAlign w:val="center"/>
          </w:tcPr>
          <w:p w14:paraId="2EA5F137">
            <w:pPr>
              <w:spacing w:line="240" w:lineRule="exact"/>
              <w:jc w:val="center"/>
              <w:rPr>
                <w:rFonts w:hint="eastAsia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1059A9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1AE01322">
            <w:pPr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32</w:t>
            </w:r>
          </w:p>
        </w:tc>
        <w:tc>
          <w:tcPr>
            <w:tcW w:w="462" w:type="dxa"/>
            <w:vAlign w:val="center"/>
          </w:tcPr>
          <w:p w14:paraId="65AD73C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7B49E80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45CCB2FA">
            <w:pPr>
              <w:spacing w:line="240" w:lineRule="exact"/>
              <w:jc w:val="center"/>
              <w:rPr>
                <w:rFonts w:hint="eastAsia" w:eastAsia="仿宋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61" w:type="dxa"/>
            <w:vAlign w:val="center"/>
          </w:tcPr>
          <w:p w14:paraId="725A9408">
            <w:pPr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六</w:t>
            </w:r>
          </w:p>
        </w:tc>
        <w:tc>
          <w:tcPr>
            <w:tcW w:w="497" w:type="dxa"/>
            <w:vAlign w:val="center"/>
          </w:tcPr>
          <w:p w14:paraId="5A929DC3">
            <w:pPr>
              <w:spacing w:line="240" w:lineRule="exact"/>
              <w:jc w:val="center"/>
              <w:rPr>
                <w:rFonts w:hint="eastAsia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391AF7A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E43C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78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6DF3F9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5F7A6E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C5307D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7C45C6B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30561E1E">
            <w:pPr>
              <w:spacing w:line="240" w:lineRule="exact"/>
              <w:jc w:val="center"/>
              <w:rPr>
                <w:rFonts w:hint="eastAsia" w:eastAsia="仿宋"/>
                <w:szCs w:val="21"/>
                <w:lang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6</w:t>
            </w:r>
          </w:p>
        </w:tc>
        <w:tc>
          <w:tcPr>
            <w:tcW w:w="426" w:type="dxa"/>
            <w:vAlign w:val="center"/>
          </w:tcPr>
          <w:p w14:paraId="324CC84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90041E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5720741E">
            <w:pPr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96</w:t>
            </w:r>
          </w:p>
        </w:tc>
        <w:tc>
          <w:tcPr>
            <w:tcW w:w="462" w:type="dxa"/>
            <w:vAlign w:val="center"/>
          </w:tcPr>
          <w:p w14:paraId="15431C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367C28E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2DE7A06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72641C3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08364DE"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16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A360B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170EC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75A9B76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合计</w:t>
            </w:r>
          </w:p>
        </w:tc>
        <w:tc>
          <w:tcPr>
            <w:tcW w:w="425" w:type="dxa"/>
            <w:vAlign w:val="center"/>
          </w:tcPr>
          <w:p w14:paraId="49C723DC">
            <w:pPr>
              <w:spacing w:line="240" w:lineRule="exact"/>
              <w:jc w:val="center"/>
              <w:rPr>
                <w:rFonts w:hint="eastAsia" w:eastAsia="仿宋"/>
                <w:szCs w:val="21"/>
                <w:lang w:eastAsia="zh-CN"/>
              </w:rPr>
            </w:pPr>
            <w:r>
              <w:rPr>
                <w:rFonts w:eastAsia="仿宋"/>
                <w:szCs w:val="21"/>
              </w:rPr>
              <w:t>2</w:t>
            </w:r>
            <w:r>
              <w:rPr>
                <w:rFonts w:hint="eastAsia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426" w:type="dxa"/>
            <w:vAlign w:val="center"/>
          </w:tcPr>
          <w:p w14:paraId="2E4684CA">
            <w:pPr>
              <w:spacing w:line="240" w:lineRule="exact"/>
              <w:jc w:val="center"/>
              <w:rPr>
                <w:rFonts w:hint="eastAsia" w:eastAsia="仿宋"/>
                <w:szCs w:val="21"/>
                <w:lang w:eastAsia="zh-CN"/>
              </w:rPr>
            </w:pPr>
            <w:r>
              <w:rPr>
                <w:rFonts w:eastAsia="仿宋"/>
                <w:szCs w:val="21"/>
              </w:rPr>
              <w:t>2</w:t>
            </w:r>
            <w:r>
              <w:rPr>
                <w:rFonts w:hint="eastAsia" w:eastAsia="仿宋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3245DA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3724319C">
            <w:pPr>
              <w:spacing w:line="240" w:lineRule="exact"/>
              <w:jc w:val="center"/>
              <w:rPr>
                <w:rFonts w:hint="default" w:eastAsia="仿宋"/>
                <w:szCs w:val="21"/>
                <w:lang w:val="en-US" w:eastAsia="zh-CN"/>
              </w:rPr>
            </w:pPr>
            <w:r>
              <w:rPr>
                <w:rFonts w:eastAsia="仿宋"/>
                <w:szCs w:val="21"/>
              </w:rPr>
              <w:t>3</w:t>
            </w:r>
            <w:r>
              <w:rPr>
                <w:rFonts w:hint="eastAsia" w:eastAsia="仿宋"/>
                <w:szCs w:val="21"/>
                <w:lang w:val="en-US" w:eastAsia="zh-CN"/>
              </w:rPr>
              <w:t>52</w:t>
            </w:r>
          </w:p>
        </w:tc>
        <w:tc>
          <w:tcPr>
            <w:tcW w:w="462" w:type="dxa"/>
            <w:vAlign w:val="center"/>
          </w:tcPr>
          <w:p w14:paraId="232E65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60507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039B3C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1E33A2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C515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071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28AE7B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left w:val="single" w:color="auto" w:sz="4" w:space="0"/>
            </w:tcBorders>
            <w:vAlign w:val="center"/>
          </w:tcPr>
          <w:p w14:paraId="37AB980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微专业选修</w:t>
            </w:r>
          </w:p>
        </w:tc>
        <w:tc>
          <w:tcPr>
            <w:tcW w:w="6095" w:type="dxa"/>
            <w:gridSpan w:val="3"/>
            <w:vAlign w:val="center"/>
          </w:tcPr>
          <w:p w14:paraId="70DCC8E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运动健康管理微专业</w:t>
            </w:r>
          </w:p>
          <w:p w14:paraId="003C40D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（开设《解剖生理学》、《体能训练概论》、《运动处方学》、《导引养生》、《运动营养学》5门课程）</w:t>
            </w:r>
          </w:p>
        </w:tc>
        <w:tc>
          <w:tcPr>
            <w:tcW w:w="425" w:type="dxa"/>
            <w:vAlign w:val="center"/>
          </w:tcPr>
          <w:p w14:paraId="5B34F2B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10</w:t>
            </w:r>
          </w:p>
        </w:tc>
        <w:tc>
          <w:tcPr>
            <w:tcW w:w="426" w:type="dxa"/>
            <w:vAlign w:val="center"/>
          </w:tcPr>
          <w:p w14:paraId="111C903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474F15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C6FB90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160</w:t>
            </w:r>
          </w:p>
        </w:tc>
        <w:tc>
          <w:tcPr>
            <w:tcW w:w="462" w:type="dxa"/>
            <w:vAlign w:val="center"/>
          </w:tcPr>
          <w:p w14:paraId="2432F09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3F4470E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05C8EC4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restart"/>
            <w:vAlign w:val="center"/>
          </w:tcPr>
          <w:p w14:paraId="5DBCB2E6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微专业课程模块，由学生自愿选修，不计入主修专业总学分、学时。修满微专业合格课程的，由微专业开设高校颁发证书。</w:t>
            </w:r>
          </w:p>
        </w:tc>
      </w:tr>
      <w:tr w14:paraId="32D34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89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AC55D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371" w:type="dxa"/>
            <w:gridSpan w:val="5"/>
            <w:tcBorders>
              <w:left w:val="single" w:color="auto" w:sz="4" w:space="0"/>
            </w:tcBorders>
            <w:vAlign w:val="center"/>
          </w:tcPr>
          <w:p w14:paraId="1669C14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7C13A06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10</w:t>
            </w:r>
          </w:p>
        </w:tc>
        <w:tc>
          <w:tcPr>
            <w:tcW w:w="426" w:type="dxa"/>
            <w:vAlign w:val="center"/>
          </w:tcPr>
          <w:p w14:paraId="661A1BC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073040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0C9DC2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160</w:t>
            </w:r>
          </w:p>
        </w:tc>
        <w:tc>
          <w:tcPr>
            <w:tcW w:w="462" w:type="dxa"/>
            <w:vAlign w:val="center"/>
          </w:tcPr>
          <w:p w14:paraId="370C38C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F1BF0B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3047690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092A1D60">
            <w:pPr>
              <w:adjustRightInd w:val="0"/>
              <w:snapToGrid w:val="0"/>
              <w:spacing w:line="240" w:lineRule="exact"/>
              <w:jc w:val="left"/>
              <w:rPr>
                <w:rFonts w:eastAsia="仿宋"/>
                <w:szCs w:val="21"/>
              </w:rPr>
            </w:pPr>
          </w:p>
        </w:tc>
      </w:tr>
      <w:tr w14:paraId="3326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restart"/>
            <w:tcBorders>
              <w:right w:val="single" w:color="auto" w:sz="4" w:space="0"/>
            </w:tcBorders>
            <w:vAlign w:val="center"/>
          </w:tcPr>
          <w:p w14:paraId="0FBB5B5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1A4C84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师</w:t>
            </w:r>
          </w:p>
          <w:p w14:paraId="682E3A6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643C71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育</w:t>
            </w:r>
          </w:p>
          <w:p w14:paraId="3ABD487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课</w:t>
            </w:r>
          </w:p>
          <w:p w14:paraId="78ED79C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程</w:t>
            </w:r>
          </w:p>
          <w:p w14:paraId="414211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52170CD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必修</w:t>
            </w:r>
          </w:p>
        </w:tc>
        <w:tc>
          <w:tcPr>
            <w:tcW w:w="709" w:type="dxa"/>
            <w:vMerge w:val="restart"/>
            <w:vAlign w:val="center"/>
          </w:tcPr>
          <w:p w14:paraId="1BC3586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C7E9F74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0402232201</w:t>
            </w:r>
          </w:p>
        </w:tc>
        <w:tc>
          <w:tcPr>
            <w:tcW w:w="4111" w:type="dxa"/>
            <w:vAlign w:val="center"/>
          </w:tcPr>
          <w:p w14:paraId="217D14E1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发展与教育心理学</w:t>
            </w:r>
          </w:p>
          <w:p w14:paraId="4163B701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Developmental and Educational Psychology</w:t>
            </w:r>
          </w:p>
        </w:tc>
        <w:tc>
          <w:tcPr>
            <w:tcW w:w="425" w:type="dxa"/>
            <w:vAlign w:val="center"/>
          </w:tcPr>
          <w:p w14:paraId="5C7F97F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729EA0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8F5049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4C552F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D23B105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1BC71F63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5AF4D4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51FAB64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55D2AEAC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restart"/>
            <w:vAlign w:val="center"/>
          </w:tcPr>
          <w:p w14:paraId="381D96C3">
            <w:pPr>
              <w:widowControl/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1.师范类专业学生需在必修课程模块修读14学分，在选修课程模块选修4学分。</w:t>
            </w:r>
          </w:p>
          <w:p w14:paraId="5D6EA104">
            <w:pPr>
              <w:widowControl/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2. 现代教育技术开课学期按文理科学院分别设在第三、四学期。</w:t>
            </w:r>
          </w:p>
          <w:p w14:paraId="67F2A280">
            <w:pPr>
              <w:widowControl/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3.由相关学院开设的课程由学生所在学院负责开设，开课学期与考核方式由学院确定。</w:t>
            </w:r>
          </w:p>
        </w:tc>
      </w:tr>
      <w:tr w14:paraId="1FD81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3D82C8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0E0621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F58EA5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81A6B7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0402232202</w:t>
            </w:r>
          </w:p>
        </w:tc>
        <w:tc>
          <w:tcPr>
            <w:tcW w:w="4111" w:type="dxa"/>
            <w:vAlign w:val="center"/>
          </w:tcPr>
          <w:p w14:paraId="6316917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教育学概论</w:t>
            </w:r>
          </w:p>
          <w:p w14:paraId="377C97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Introduction to Education</w:t>
            </w:r>
          </w:p>
        </w:tc>
        <w:tc>
          <w:tcPr>
            <w:tcW w:w="425" w:type="dxa"/>
            <w:vAlign w:val="center"/>
          </w:tcPr>
          <w:p w14:paraId="5E55FC6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99CCF29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0943990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B3BF5B9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4BADCAB9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721E5253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00A7259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B6E9EF3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三</w:t>
            </w:r>
          </w:p>
        </w:tc>
        <w:tc>
          <w:tcPr>
            <w:tcW w:w="497" w:type="dxa"/>
            <w:vAlign w:val="center"/>
          </w:tcPr>
          <w:p w14:paraId="18D6F3F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372BFD7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95B6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53788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88158D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429F69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D29784E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0402242204</w:t>
            </w:r>
          </w:p>
        </w:tc>
        <w:tc>
          <w:tcPr>
            <w:tcW w:w="4111" w:type="dxa"/>
            <w:vAlign w:val="center"/>
          </w:tcPr>
          <w:p w14:paraId="5E683A4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教师职业道德与专业发展</w:t>
            </w:r>
          </w:p>
          <w:p w14:paraId="7C8BA02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18"/>
                <w:szCs w:val="21"/>
              </w:rPr>
              <w:t>Occupational Ethics and Professional Development</w:t>
            </w:r>
          </w:p>
        </w:tc>
        <w:tc>
          <w:tcPr>
            <w:tcW w:w="425" w:type="dxa"/>
            <w:vAlign w:val="center"/>
          </w:tcPr>
          <w:p w14:paraId="6FBAA57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1B295A4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72CC78B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E318C22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3690AA7A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3E7A764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3FD2882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5072175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0F9BE680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27BF1F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B2E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B814B6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E7F35B2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D067BF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30852D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0402242207</w:t>
            </w:r>
          </w:p>
        </w:tc>
        <w:tc>
          <w:tcPr>
            <w:tcW w:w="4111" w:type="dxa"/>
            <w:vAlign w:val="center"/>
          </w:tcPr>
          <w:p w14:paraId="0A7F649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心理健康与道德教育</w:t>
            </w:r>
          </w:p>
          <w:p w14:paraId="4438167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Mental Health and Moral Education</w:t>
            </w:r>
          </w:p>
        </w:tc>
        <w:tc>
          <w:tcPr>
            <w:tcW w:w="425" w:type="dxa"/>
            <w:vAlign w:val="center"/>
          </w:tcPr>
          <w:p w14:paraId="7E03DE43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511EE22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0EAB09C0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768E3A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470B412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58849D37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382DCBD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0880CAED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3048AB8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07F8F0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C91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2F5A453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76D43D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43A8DD8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1D223DD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1602232204</w:t>
            </w:r>
          </w:p>
        </w:tc>
        <w:tc>
          <w:tcPr>
            <w:tcW w:w="4111" w:type="dxa"/>
            <w:vAlign w:val="center"/>
          </w:tcPr>
          <w:p w14:paraId="3D79E08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bCs/>
                <w:color w:val="000000"/>
                <w:szCs w:val="21"/>
              </w:rPr>
            </w:pPr>
            <w:r>
              <w:rPr>
                <w:rFonts w:eastAsia="仿宋_GB2312"/>
                <w:bCs/>
                <w:color w:val="000000"/>
                <w:szCs w:val="21"/>
              </w:rPr>
              <w:t>现代教育技术</w:t>
            </w:r>
          </w:p>
          <w:p w14:paraId="3D9AA11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Modern Teaching Technology</w:t>
            </w:r>
          </w:p>
        </w:tc>
        <w:tc>
          <w:tcPr>
            <w:tcW w:w="425" w:type="dxa"/>
            <w:vAlign w:val="center"/>
          </w:tcPr>
          <w:p w14:paraId="771D072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793582B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1.5</w:t>
            </w:r>
          </w:p>
        </w:tc>
        <w:tc>
          <w:tcPr>
            <w:tcW w:w="425" w:type="dxa"/>
            <w:vAlign w:val="center"/>
          </w:tcPr>
          <w:p w14:paraId="06CDF2BF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0.5</w:t>
            </w:r>
          </w:p>
        </w:tc>
        <w:tc>
          <w:tcPr>
            <w:tcW w:w="610" w:type="dxa"/>
            <w:vAlign w:val="center"/>
          </w:tcPr>
          <w:p w14:paraId="79DA0EC5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40</w:t>
            </w:r>
          </w:p>
        </w:tc>
        <w:tc>
          <w:tcPr>
            <w:tcW w:w="462" w:type="dxa"/>
            <w:vAlign w:val="center"/>
          </w:tcPr>
          <w:p w14:paraId="366F6FDD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24</w:t>
            </w:r>
          </w:p>
        </w:tc>
        <w:tc>
          <w:tcPr>
            <w:tcW w:w="629" w:type="dxa"/>
            <w:vAlign w:val="center"/>
          </w:tcPr>
          <w:p w14:paraId="64E89000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389" w:type="dxa"/>
            <w:vAlign w:val="center"/>
          </w:tcPr>
          <w:p w14:paraId="7739FE22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582D63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三/四</w:t>
            </w:r>
          </w:p>
        </w:tc>
        <w:tc>
          <w:tcPr>
            <w:tcW w:w="497" w:type="dxa"/>
            <w:vAlign w:val="center"/>
          </w:tcPr>
          <w:p w14:paraId="2D51A90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227E87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4DF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7C89181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61BD625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285BD41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931D555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0403342201</w:t>
            </w:r>
          </w:p>
        </w:tc>
        <w:tc>
          <w:tcPr>
            <w:tcW w:w="4111" w:type="dxa"/>
            <w:vAlign w:val="center"/>
          </w:tcPr>
          <w:p w14:paraId="01F9D2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班主任工作</w:t>
            </w:r>
          </w:p>
          <w:p w14:paraId="0CDB69D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Class Management</w:t>
            </w:r>
          </w:p>
        </w:tc>
        <w:tc>
          <w:tcPr>
            <w:tcW w:w="425" w:type="dxa"/>
            <w:vAlign w:val="center"/>
          </w:tcPr>
          <w:p w14:paraId="79308D4C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0A59984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07D000A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46AED0D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3F7F6C7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1BD2C06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29078B3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3C517E5F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四</w:t>
            </w:r>
          </w:p>
        </w:tc>
        <w:tc>
          <w:tcPr>
            <w:tcW w:w="497" w:type="dxa"/>
            <w:vAlign w:val="center"/>
          </w:tcPr>
          <w:p w14:paraId="699BB509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158272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344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034847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2D26D76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FB1E19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E4D302E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0512262215</w:t>
            </w:r>
          </w:p>
        </w:tc>
        <w:tc>
          <w:tcPr>
            <w:tcW w:w="4111" w:type="dxa"/>
            <w:vAlign w:val="center"/>
          </w:tcPr>
          <w:p w14:paraId="166C5CB2">
            <w:pPr>
              <w:adjustRightInd w:val="0"/>
              <w:snapToGrid w:val="0"/>
              <w:spacing w:line="220" w:lineRule="exact"/>
              <w:jc w:val="center"/>
              <w:rPr>
                <w:rFonts w:hint="eastAsia" w:eastAsia="仿宋"/>
                <w:szCs w:val="21"/>
                <w:lang w:eastAsia="zh-CN"/>
              </w:rPr>
            </w:pPr>
            <w:r>
              <w:rPr>
                <w:rFonts w:eastAsia="仿宋"/>
                <w:szCs w:val="21"/>
              </w:rPr>
              <w:t>体育课程标准与教材</w:t>
            </w:r>
            <w:r>
              <w:rPr>
                <w:rFonts w:hint="eastAsia" w:eastAsia="仿宋"/>
                <w:szCs w:val="21"/>
                <w:lang w:val="en-US" w:eastAsia="zh-CN"/>
              </w:rPr>
              <w:t>研究</w:t>
            </w:r>
          </w:p>
          <w:p w14:paraId="60D8252E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 w:val="18"/>
                <w:szCs w:val="18"/>
              </w:rPr>
              <w:t>Standard of P.E Curriculum and Textbook Research</w:t>
            </w:r>
          </w:p>
        </w:tc>
        <w:tc>
          <w:tcPr>
            <w:tcW w:w="425" w:type="dxa"/>
            <w:vAlign w:val="center"/>
          </w:tcPr>
          <w:p w14:paraId="156A8C67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74B211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1.5</w:t>
            </w:r>
          </w:p>
        </w:tc>
        <w:tc>
          <w:tcPr>
            <w:tcW w:w="425" w:type="dxa"/>
            <w:vAlign w:val="center"/>
          </w:tcPr>
          <w:p w14:paraId="54BAD324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0.5</w:t>
            </w:r>
          </w:p>
        </w:tc>
        <w:tc>
          <w:tcPr>
            <w:tcW w:w="610" w:type="dxa"/>
            <w:vAlign w:val="center"/>
          </w:tcPr>
          <w:p w14:paraId="21A3A86C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3F673CBF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505D5D40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</w:p>
        </w:tc>
        <w:tc>
          <w:tcPr>
            <w:tcW w:w="389" w:type="dxa"/>
            <w:vAlign w:val="center"/>
          </w:tcPr>
          <w:p w14:paraId="6DC687D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4D578DD7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5C11EA4B">
            <w:pPr>
              <w:spacing w:line="220" w:lineRule="exact"/>
              <w:jc w:val="center"/>
              <w:rPr>
                <w:rFonts w:hint="eastAsia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CB5E1A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44B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D2A5C9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472FA2C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AD1708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58E737C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0513352216</w:t>
            </w:r>
          </w:p>
        </w:tc>
        <w:tc>
          <w:tcPr>
            <w:tcW w:w="4111" w:type="dxa"/>
            <w:vAlign w:val="center"/>
          </w:tcPr>
          <w:p w14:paraId="760E094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体育测量与评价</w:t>
            </w:r>
          </w:p>
          <w:p w14:paraId="233D1955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Sports Measurement and Comment</w:t>
            </w:r>
          </w:p>
        </w:tc>
        <w:tc>
          <w:tcPr>
            <w:tcW w:w="425" w:type="dxa"/>
            <w:vAlign w:val="center"/>
          </w:tcPr>
          <w:p w14:paraId="3BC4424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34F64523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45717AC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0B62943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01FA753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32</w:t>
            </w:r>
          </w:p>
        </w:tc>
        <w:tc>
          <w:tcPr>
            <w:tcW w:w="629" w:type="dxa"/>
            <w:vAlign w:val="center"/>
          </w:tcPr>
          <w:p w14:paraId="370ABF21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2CE0203A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15AE7FFF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6ADA3ADE">
            <w:pPr>
              <w:spacing w:line="220" w:lineRule="exact"/>
              <w:jc w:val="center"/>
              <w:rPr>
                <w:rFonts w:hint="eastAsia" w:eastAsia="仿宋"/>
                <w:szCs w:val="21"/>
                <w:lang w:val="en-US" w:eastAsia="zh-CN"/>
              </w:rPr>
            </w:pPr>
            <w:r>
              <w:rPr>
                <w:rFonts w:hint="eastAsia" w:eastAsia="仿宋"/>
                <w:szCs w:val="21"/>
                <w:lang w:val="en-US" w:eastAsia="zh-CN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4DEA5B1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6B3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21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407DE1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B1B1AE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775AF4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26FE65BF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56A8558E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14</w:t>
            </w:r>
          </w:p>
        </w:tc>
        <w:tc>
          <w:tcPr>
            <w:tcW w:w="426" w:type="dxa"/>
            <w:vAlign w:val="center"/>
          </w:tcPr>
          <w:p w14:paraId="7AC48378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13</w:t>
            </w:r>
          </w:p>
        </w:tc>
        <w:tc>
          <w:tcPr>
            <w:tcW w:w="425" w:type="dxa"/>
            <w:vAlign w:val="center"/>
          </w:tcPr>
          <w:p w14:paraId="71B0773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10" w:type="dxa"/>
            <w:vAlign w:val="center"/>
          </w:tcPr>
          <w:p w14:paraId="35C6DF5B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232</w:t>
            </w:r>
          </w:p>
        </w:tc>
        <w:tc>
          <w:tcPr>
            <w:tcW w:w="462" w:type="dxa"/>
            <w:vAlign w:val="center"/>
          </w:tcPr>
          <w:p w14:paraId="0D21B362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200</w:t>
            </w:r>
          </w:p>
        </w:tc>
        <w:tc>
          <w:tcPr>
            <w:tcW w:w="629" w:type="dxa"/>
            <w:vAlign w:val="center"/>
          </w:tcPr>
          <w:p w14:paraId="5FFAD086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  <w:r>
              <w:rPr>
                <w:rFonts w:hint="eastAsia" w:eastAsia="仿宋"/>
                <w:szCs w:val="21"/>
              </w:rPr>
              <w:t>2</w:t>
            </w:r>
          </w:p>
        </w:tc>
        <w:tc>
          <w:tcPr>
            <w:tcW w:w="1547" w:type="dxa"/>
            <w:gridSpan w:val="3"/>
            <w:vAlign w:val="center"/>
          </w:tcPr>
          <w:p w14:paraId="4CABBA7F">
            <w:pPr>
              <w:spacing w:line="22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0572B94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2209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A14CE7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restart"/>
            <w:tcBorders>
              <w:left w:val="single" w:color="auto" w:sz="4" w:space="0"/>
            </w:tcBorders>
            <w:vAlign w:val="center"/>
          </w:tcPr>
          <w:p w14:paraId="778411B5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选修</w:t>
            </w:r>
          </w:p>
        </w:tc>
        <w:tc>
          <w:tcPr>
            <w:tcW w:w="709" w:type="dxa"/>
            <w:vMerge w:val="restart"/>
            <w:vAlign w:val="center"/>
          </w:tcPr>
          <w:p w14:paraId="39015DC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0D63017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0403352202</w:t>
            </w:r>
          </w:p>
        </w:tc>
        <w:tc>
          <w:tcPr>
            <w:tcW w:w="4111" w:type="dxa"/>
            <w:vAlign w:val="center"/>
          </w:tcPr>
          <w:p w14:paraId="2BF3CF84">
            <w:pPr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教育科学研究方法</w:t>
            </w:r>
          </w:p>
          <w:p w14:paraId="544A3F86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Education Science Research Methods</w:t>
            </w:r>
          </w:p>
        </w:tc>
        <w:tc>
          <w:tcPr>
            <w:tcW w:w="425" w:type="dxa"/>
            <w:vAlign w:val="center"/>
          </w:tcPr>
          <w:p w14:paraId="1B60D25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2314059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26A684A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CDE8F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267C98E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26FF0E7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36C152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20F9F2D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五</w:t>
            </w:r>
          </w:p>
        </w:tc>
        <w:tc>
          <w:tcPr>
            <w:tcW w:w="497" w:type="dxa"/>
            <w:vAlign w:val="center"/>
          </w:tcPr>
          <w:p w14:paraId="5E8714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6F6D8C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F42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A15D2D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bookmarkStart w:id="0" w:name="_Hlk99013812"/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1916678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C5382B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76972D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0402242208</w:t>
            </w:r>
          </w:p>
        </w:tc>
        <w:tc>
          <w:tcPr>
            <w:tcW w:w="4111" w:type="dxa"/>
            <w:vAlign w:val="center"/>
          </w:tcPr>
          <w:p w14:paraId="72CB979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教育公共政策</w:t>
            </w:r>
          </w:p>
          <w:p w14:paraId="76B44A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Public Policy on Education</w:t>
            </w:r>
          </w:p>
        </w:tc>
        <w:tc>
          <w:tcPr>
            <w:tcW w:w="425" w:type="dxa"/>
            <w:vAlign w:val="center"/>
          </w:tcPr>
          <w:p w14:paraId="0232D057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3666F8B9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0608C762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1B0A311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34351654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1B48350C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00FD7714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07E1AF04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五/六</w:t>
            </w:r>
          </w:p>
        </w:tc>
        <w:tc>
          <w:tcPr>
            <w:tcW w:w="497" w:type="dxa"/>
            <w:vAlign w:val="center"/>
          </w:tcPr>
          <w:p w14:paraId="0C1FEC4E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67F1B9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C5B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5AFD8F3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0243C80F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566E27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F3323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0402242209</w:t>
            </w:r>
          </w:p>
        </w:tc>
        <w:tc>
          <w:tcPr>
            <w:tcW w:w="4111" w:type="dxa"/>
            <w:vAlign w:val="center"/>
          </w:tcPr>
          <w:p w14:paraId="538B0051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家庭教育学</w:t>
            </w:r>
          </w:p>
          <w:p w14:paraId="51B91CE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Family Pedagogy</w:t>
            </w:r>
          </w:p>
        </w:tc>
        <w:tc>
          <w:tcPr>
            <w:tcW w:w="425" w:type="dxa"/>
            <w:vAlign w:val="center"/>
          </w:tcPr>
          <w:p w14:paraId="503EB9AB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7F1B6963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39BADDE5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27731933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462" w:type="dxa"/>
            <w:vAlign w:val="center"/>
          </w:tcPr>
          <w:p w14:paraId="6BA8D1C6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629" w:type="dxa"/>
            <w:vAlign w:val="center"/>
          </w:tcPr>
          <w:p w14:paraId="4728BD76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57203627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661" w:type="dxa"/>
            <w:vAlign w:val="center"/>
          </w:tcPr>
          <w:p w14:paraId="4B270E1C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五/六</w:t>
            </w:r>
          </w:p>
        </w:tc>
        <w:tc>
          <w:tcPr>
            <w:tcW w:w="497" w:type="dxa"/>
            <w:vAlign w:val="center"/>
          </w:tcPr>
          <w:p w14:paraId="289FBBE6">
            <w:pPr>
              <w:widowControl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考试</w:t>
            </w:r>
          </w:p>
        </w:tc>
        <w:tc>
          <w:tcPr>
            <w:tcW w:w="2525" w:type="dxa"/>
            <w:vMerge w:val="continue"/>
            <w:vAlign w:val="center"/>
          </w:tcPr>
          <w:p w14:paraId="5A1FCEE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bookmarkEnd w:id="0"/>
      <w:tr w14:paraId="4766D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64B46C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57DDA589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A58199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847A0EB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0513362212</w:t>
            </w:r>
          </w:p>
        </w:tc>
        <w:tc>
          <w:tcPr>
            <w:tcW w:w="4111" w:type="dxa"/>
            <w:vAlign w:val="center"/>
          </w:tcPr>
          <w:p w14:paraId="7C2DE49E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体育教学设计与案例分析</w:t>
            </w:r>
          </w:p>
          <w:p w14:paraId="718AE50C">
            <w:pPr>
              <w:adjustRightInd w:val="0"/>
              <w:snapToGrid w:val="0"/>
              <w:spacing w:line="22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Teaching Design and Case Analysis of P.E</w:t>
            </w:r>
          </w:p>
        </w:tc>
        <w:tc>
          <w:tcPr>
            <w:tcW w:w="425" w:type="dxa"/>
            <w:vAlign w:val="center"/>
          </w:tcPr>
          <w:p w14:paraId="6C652D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68D9A63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D6A5B4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4920A6D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701D491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28</w:t>
            </w:r>
          </w:p>
        </w:tc>
        <w:tc>
          <w:tcPr>
            <w:tcW w:w="629" w:type="dxa"/>
            <w:vAlign w:val="center"/>
          </w:tcPr>
          <w:p w14:paraId="792AFE1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389" w:type="dxa"/>
            <w:vAlign w:val="center"/>
          </w:tcPr>
          <w:p w14:paraId="4F9F77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61" w:type="dxa"/>
            <w:vAlign w:val="center"/>
          </w:tcPr>
          <w:p w14:paraId="64DD267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3F2D2B3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518DC44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A2F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46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18CDF6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</w:tcBorders>
            <w:vAlign w:val="center"/>
          </w:tcPr>
          <w:p w14:paraId="3D39C19A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72BD68C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6F223E9D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2C2A6C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4B6C33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E68F3A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699E49A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0CD45ED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5EA8985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327F6CC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6D9723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5671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745" w:type="dxa"/>
            <w:vMerge w:val="continue"/>
            <w:tcBorders>
              <w:right w:val="single" w:color="auto" w:sz="4" w:space="0"/>
            </w:tcBorders>
            <w:vAlign w:val="center"/>
          </w:tcPr>
          <w:p w14:paraId="354C32E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371" w:type="dxa"/>
            <w:gridSpan w:val="5"/>
            <w:tcBorders>
              <w:left w:val="single" w:color="auto" w:sz="4" w:space="0"/>
            </w:tcBorders>
            <w:vAlign w:val="center"/>
          </w:tcPr>
          <w:p w14:paraId="1FA02B96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合计</w:t>
            </w:r>
          </w:p>
        </w:tc>
        <w:tc>
          <w:tcPr>
            <w:tcW w:w="425" w:type="dxa"/>
            <w:vAlign w:val="center"/>
          </w:tcPr>
          <w:p w14:paraId="21E71B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</w:t>
            </w:r>
          </w:p>
        </w:tc>
        <w:tc>
          <w:tcPr>
            <w:tcW w:w="426" w:type="dxa"/>
            <w:vAlign w:val="center"/>
          </w:tcPr>
          <w:p w14:paraId="770BEB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17</w:t>
            </w:r>
          </w:p>
        </w:tc>
        <w:tc>
          <w:tcPr>
            <w:tcW w:w="425" w:type="dxa"/>
            <w:vAlign w:val="center"/>
          </w:tcPr>
          <w:p w14:paraId="45B5283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10" w:type="dxa"/>
            <w:vAlign w:val="center"/>
          </w:tcPr>
          <w:p w14:paraId="4956FB0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296</w:t>
            </w:r>
          </w:p>
        </w:tc>
        <w:tc>
          <w:tcPr>
            <w:tcW w:w="462" w:type="dxa"/>
            <w:vAlign w:val="center"/>
          </w:tcPr>
          <w:p w14:paraId="1D882BB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08C293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4A1866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2C789A5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06C3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restart"/>
            <w:vAlign w:val="center"/>
          </w:tcPr>
          <w:p w14:paraId="6889A93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实</w:t>
            </w:r>
          </w:p>
          <w:p w14:paraId="596377B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践</w:t>
            </w:r>
          </w:p>
          <w:p w14:paraId="3E2475D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</w:t>
            </w:r>
          </w:p>
          <w:p w14:paraId="055825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学</w:t>
            </w:r>
          </w:p>
        </w:tc>
        <w:tc>
          <w:tcPr>
            <w:tcW w:w="567" w:type="dxa"/>
            <w:vMerge w:val="restart"/>
            <w:vAlign w:val="center"/>
          </w:tcPr>
          <w:p w14:paraId="6E65EF7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必修</w:t>
            </w:r>
          </w:p>
        </w:tc>
        <w:tc>
          <w:tcPr>
            <w:tcW w:w="709" w:type="dxa"/>
            <w:vMerge w:val="restart"/>
            <w:vAlign w:val="center"/>
          </w:tcPr>
          <w:p w14:paraId="5A0E8B1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基础</w:t>
            </w:r>
          </w:p>
          <w:p w14:paraId="7C8027A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实践</w:t>
            </w:r>
          </w:p>
        </w:tc>
        <w:tc>
          <w:tcPr>
            <w:tcW w:w="1984" w:type="dxa"/>
            <w:gridSpan w:val="2"/>
            <w:vAlign w:val="center"/>
          </w:tcPr>
          <w:p w14:paraId="6F02067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0514262201</w:t>
            </w:r>
          </w:p>
        </w:tc>
        <w:tc>
          <w:tcPr>
            <w:tcW w:w="4111" w:type="dxa"/>
            <w:vAlign w:val="center"/>
          </w:tcPr>
          <w:p w14:paraId="1CB229CF">
            <w:pPr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劳动教育与实践</w:t>
            </w:r>
          </w:p>
          <w:p w14:paraId="637B7E47">
            <w:pPr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Labor education and practice</w:t>
            </w:r>
          </w:p>
        </w:tc>
        <w:tc>
          <w:tcPr>
            <w:tcW w:w="425" w:type="dxa"/>
            <w:vAlign w:val="center"/>
          </w:tcPr>
          <w:p w14:paraId="3E7214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667387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60DDA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10" w:type="dxa"/>
            <w:vAlign w:val="center"/>
          </w:tcPr>
          <w:p w14:paraId="633C2E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6353D8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10</w:t>
            </w:r>
          </w:p>
        </w:tc>
        <w:tc>
          <w:tcPr>
            <w:tcW w:w="629" w:type="dxa"/>
            <w:vAlign w:val="center"/>
          </w:tcPr>
          <w:p w14:paraId="73A86E7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22</w:t>
            </w:r>
          </w:p>
        </w:tc>
        <w:tc>
          <w:tcPr>
            <w:tcW w:w="389" w:type="dxa"/>
            <w:vAlign w:val="center"/>
          </w:tcPr>
          <w:p w14:paraId="74211B7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48B4356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1-6</w:t>
            </w:r>
          </w:p>
        </w:tc>
        <w:tc>
          <w:tcPr>
            <w:tcW w:w="497" w:type="dxa"/>
            <w:vAlign w:val="center"/>
          </w:tcPr>
          <w:p w14:paraId="2DE750E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restart"/>
            <w:vAlign w:val="center"/>
          </w:tcPr>
          <w:p w14:paraId="49A20218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劳动教育与实践，各专业根据专业人才培养特点开设，不少于32学时。</w:t>
            </w:r>
          </w:p>
        </w:tc>
      </w:tr>
      <w:tr w14:paraId="6388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73E8ADD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4B5C29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79D4349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31B76C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0514272202</w:t>
            </w:r>
          </w:p>
        </w:tc>
        <w:tc>
          <w:tcPr>
            <w:tcW w:w="4111" w:type="dxa"/>
            <w:vAlign w:val="center"/>
          </w:tcPr>
          <w:p w14:paraId="151F9033">
            <w:pPr>
              <w:adjustRightInd w:val="0"/>
              <w:snapToGrid w:val="0"/>
              <w:spacing w:line="24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体育教师职业基本技能</w:t>
            </w:r>
          </w:p>
          <w:p w14:paraId="097970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Professional skills of P.E teachers</w:t>
            </w:r>
          </w:p>
        </w:tc>
        <w:tc>
          <w:tcPr>
            <w:tcW w:w="425" w:type="dxa"/>
            <w:vAlign w:val="center"/>
          </w:tcPr>
          <w:p w14:paraId="292D43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483E48A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CE04DA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10" w:type="dxa"/>
            <w:vAlign w:val="center"/>
          </w:tcPr>
          <w:p w14:paraId="186762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32</w:t>
            </w:r>
          </w:p>
        </w:tc>
        <w:tc>
          <w:tcPr>
            <w:tcW w:w="462" w:type="dxa"/>
            <w:vAlign w:val="center"/>
          </w:tcPr>
          <w:p w14:paraId="52746EB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8</w:t>
            </w:r>
          </w:p>
        </w:tc>
        <w:tc>
          <w:tcPr>
            <w:tcW w:w="629" w:type="dxa"/>
            <w:vAlign w:val="center"/>
          </w:tcPr>
          <w:p w14:paraId="6AB9DF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</w:t>
            </w:r>
          </w:p>
        </w:tc>
        <w:tc>
          <w:tcPr>
            <w:tcW w:w="389" w:type="dxa"/>
            <w:vAlign w:val="center"/>
          </w:tcPr>
          <w:p w14:paraId="453B22F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107FDF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七</w:t>
            </w:r>
          </w:p>
        </w:tc>
        <w:tc>
          <w:tcPr>
            <w:tcW w:w="497" w:type="dxa"/>
            <w:vAlign w:val="center"/>
          </w:tcPr>
          <w:p w14:paraId="4EACC1D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30D3FFB0">
            <w:pPr>
              <w:adjustRightInd w:val="0"/>
              <w:snapToGrid w:val="0"/>
              <w:spacing w:line="240" w:lineRule="exact"/>
              <w:rPr>
                <w:rFonts w:eastAsia="仿宋"/>
                <w:szCs w:val="21"/>
              </w:rPr>
            </w:pPr>
          </w:p>
        </w:tc>
      </w:tr>
      <w:tr w14:paraId="38174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5C84F3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8B8A1A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B212D6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5FBA943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69D6845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426" w:type="dxa"/>
            <w:vAlign w:val="center"/>
          </w:tcPr>
          <w:p w14:paraId="5571B12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0F7376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</w:t>
            </w:r>
          </w:p>
        </w:tc>
        <w:tc>
          <w:tcPr>
            <w:tcW w:w="610" w:type="dxa"/>
            <w:vAlign w:val="center"/>
          </w:tcPr>
          <w:p w14:paraId="6AD2B46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</w:t>
            </w:r>
          </w:p>
        </w:tc>
        <w:tc>
          <w:tcPr>
            <w:tcW w:w="462" w:type="dxa"/>
            <w:vAlign w:val="center"/>
          </w:tcPr>
          <w:p w14:paraId="6B42CB4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</w:t>
            </w:r>
          </w:p>
        </w:tc>
        <w:tc>
          <w:tcPr>
            <w:tcW w:w="629" w:type="dxa"/>
            <w:vAlign w:val="center"/>
          </w:tcPr>
          <w:p w14:paraId="583E920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46</w:t>
            </w:r>
          </w:p>
        </w:tc>
        <w:tc>
          <w:tcPr>
            <w:tcW w:w="1547" w:type="dxa"/>
            <w:gridSpan w:val="3"/>
            <w:vAlign w:val="center"/>
          </w:tcPr>
          <w:p w14:paraId="469B80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1D05F8A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EF8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219821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E1A0BF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DB54E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专业</w:t>
            </w:r>
          </w:p>
          <w:p w14:paraId="27A28E1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实践</w:t>
            </w:r>
          </w:p>
        </w:tc>
        <w:tc>
          <w:tcPr>
            <w:tcW w:w="1984" w:type="dxa"/>
            <w:gridSpan w:val="2"/>
            <w:vAlign w:val="center"/>
          </w:tcPr>
          <w:p w14:paraId="24AFCE1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0514582203</w:t>
            </w:r>
          </w:p>
        </w:tc>
        <w:tc>
          <w:tcPr>
            <w:tcW w:w="4111" w:type="dxa"/>
            <w:vAlign w:val="center"/>
          </w:tcPr>
          <w:p w14:paraId="1E5488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导师制项目化课程</w:t>
            </w:r>
          </w:p>
          <w:p w14:paraId="6479DDC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Tutor-based project-based courses</w:t>
            </w:r>
          </w:p>
        </w:tc>
        <w:tc>
          <w:tcPr>
            <w:tcW w:w="425" w:type="dxa"/>
            <w:vAlign w:val="center"/>
          </w:tcPr>
          <w:p w14:paraId="2C39FC0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D8D1AE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657D95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7A94FE8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16周</w:t>
            </w:r>
          </w:p>
        </w:tc>
        <w:tc>
          <w:tcPr>
            <w:tcW w:w="462" w:type="dxa"/>
            <w:vAlign w:val="center"/>
          </w:tcPr>
          <w:p w14:paraId="2769948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0EEEB2D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7EAD64F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3A9C8BF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1-8</w:t>
            </w:r>
          </w:p>
        </w:tc>
        <w:tc>
          <w:tcPr>
            <w:tcW w:w="497" w:type="dxa"/>
            <w:vAlign w:val="center"/>
          </w:tcPr>
          <w:p w14:paraId="5BDA314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FF166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946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2D714DC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EE6A9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5EA55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752D53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0514262204</w:t>
            </w:r>
          </w:p>
        </w:tc>
        <w:tc>
          <w:tcPr>
            <w:tcW w:w="4111" w:type="dxa"/>
            <w:vAlign w:val="center"/>
          </w:tcPr>
          <w:p w14:paraId="435E288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教育见习</w:t>
            </w:r>
          </w:p>
          <w:p w14:paraId="36D2F2F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Education probation</w:t>
            </w:r>
          </w:p>
        </w:tc>
        <w:tc>
          <w:tcPr>
            <w:tcW w:w="425" w:type="dxa"/>
            <w:vAlign w:val="center"/>
          </w:tcPr>
          <w:p w14:paraId="7E646A9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426" w:type="dxa"/>
            <w:vAlign w:val="center"/>
          </w:tcPr>
          <w:p w14:paraId="1322B10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2AB510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</w:t>
            </w:r>
          </w:p>
        </w:tc>
        <w:tc>
          <w:tcPr>
            <w:tcW w:w="610" w:type="dxa"/>
            <w:vAlign w:val="center"/>
          </w:tcPr>
          <w:p w14:paraId="60147AF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2周</w:t>
            </w:r>
          </w:p>
        </w:tc>
        <w:tc>
          <w:tcPr>
            <w:tcW w:w="462" w:type="dxa"/>
            <w:vAlign w:val="center"/>
          </w:tcPr>
          <w:p w14:paraId="745F9AB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03DAA7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2913A86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39E5960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六</w:t>
            </w:r>
          </w:p>
        </w:tc>
        <w:tc>
          <w:tcPr>
            <w:tcW w:w="497" w:type="dxa"/>
            <w:vAlign w:val="center"/>
          </w:tcPr>
          <w:p w14:paraId="48D975A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118D26C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4DB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2E5992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EA1B35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4EF204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3FD711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4887F26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5</w:t>
            </w:r>
          </w:p>
        </w:tc>
        <w:tc>
          <w:tcPr>
            <w:tcW w:w="426" w:type="dxa"/>
            <w:vAlign w:val="center"/>
          </w:tcPr>
          <w:p w14:paraId="09E5DC8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8777BD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5</w:t>
            </w:r>
          </w:p>
        </w:tc>
        <w:tc>
          <w:tcPr>
            <w:tcW w:w="610" w:type="dxa"/>
            <w:vAlign w:val="center"/>
          </w:tcPr>
          <w:p w14:paraId="6F551A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18周</w:t>
            </w:r>
          </w:p>
        </w:tc>
        <w:tc>
          <w:tcPr>
            <w:tcW w:w="462" w:type="dxa"/>
            <w:vAlign w:val="center"/>
          </w:tcPr>
          <w:p w14:paraId="0B345B5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307C39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0BCA904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4878A0F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79F4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1D47A3F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4D929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BB60A1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综合</w:t>
            </w:r>
          </w:p>
          <w:p w14:paraId="52CFE9A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实践</w:t>
            </w:r>
          </w:p>
        </w:tc>
        <w:tc>
          <w:tcPr>
            <w:tcW w:w="1984" w:type="dxa"/>
            <w:gridSpan w:val="2"/>
            <w:vAlign w:val="center"/>
          </w:tcPr>
          <w:p w14:paraId="722E9F3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0514272205</w:t>
            </w:r>
          </w:p>
        </w:tc>
        <w:tc>
          <w:tcPr>
            <w:tcW w:w="4111" w:type="dxa"/>
            <w:vAlign w:val="center"/>
          </w:tcPr>
          <w:p w14:paraId="6EC1890A">
            <w:pPr>
              <w:adjustRightInd w:val="0"/>
              <w:snapToGrid w:val="0"/>
              <w:spacing w:line="24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毕业实习</w:t>
            </w:r>
          </w:p>
          <w:p w14:paraId="0C1AEB4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Practice</w:t>
            </w:r>
          </w:p>
        </w:tc>
        <w:tc>
          <w:tcPr>
            <w:tcW w:w="425" w:type="dxa"/>
            <w:vAlign w:val="center"/>
          </w:tcPr>
          <w:p w14:paraId="0B1843A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5EB17FC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5758CC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4A73BA2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18周</w:t>
            </w:r>
          </w:p>
        </w:tc>
        <w:tc>
          <w:tcPr>
            <w:tcW w:w="462" w:type="dxa"/>
            <w:vAlign w:val="center"/>
          </w:tcPr>
          <w:p w14:paraId="64CB701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16632F0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08A17B6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7DA21CF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七</w:t>
            </w:r>
          </w:p>
        </w:tc>
        <w:tc>
          <w:tcPr>
            <w:tcW w:w="497" w:type="dxa"/>
            <w:vAlign w:val="center"/>
          </w:tcPr>
          <w:p w14:paraId="6C18596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25D76DE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6FC2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6F71E4A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FDC88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F518D0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35E9E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0514282206</w:t>
            </w:r>
          </w:p>
        </w:tc>
        <w:tc>
          <w:tcPr>
            <w:tcW w:w="4111" w:type="dxa"/>
            <w:vAlign w:val="center"/>
          </w:tcPr>
          <w:p w14:paraId="27CDCF7E">
            <w:pPr>
              <w:adjustRightInd w:val="0"/>
              <w:snapToGrid w:val="0"/>
              <w:spacing w:line="240" w:lineRule="atLeas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毕业论文</w:t>
            </w:r>
          </w:p>
          <w:p w14:paraId="5796F3C0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Graduation Thesis</w:t>
            </w:r>
          </w:p>
        </w:tc>
        <w:tc>
          <w:tcPr>
            <w:tcW w:w="425" w:type="dxa"/>
            <w:vAlign w:val="center"/>
          </w:tcPr>
          <w:p w14:paraId="39224B7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426" w:type="dxa"/>
            <w:vAlign w:val="center"/>
          </w:tcPr>
          <w:p w14:paraId="2247771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2AE0B3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</w:t>
            </w:r>
          </w:p>
        </w:tc>
        <w:tc>
          <w:tcPr>
            <w:tcW w:w="610" w:type="dxa"/>
            <w:vAlign w:val="center"/>
          </w:tcPr>
          <w:p w14:paraId="13ECEF2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6周</w:t>
            </w:r>
          </w:p>
        </w:tc>
        <w:tc>
          <w:tcPr>
            <w:tcW w:w="462" w:type="dxa"/>
            <w:vAlign w:val="center"/>
          </w:tcPr>
          <w:p w14:paraId="3137C4B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3D2DA4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1660EB2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10A9599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八</w:t>
            </w:r>
          </w:p>
        </w:tc>
        <w:tc>
          <w:tcPr>
            <w:tcW w:w="497" w:type="dxa"/>
            <w:vAlign w:val="center"/>
          </w:tcPr>
          <w:p w14:paraId="5FC7FA0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61CEC5B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AB22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149DA91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414C74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78C8C7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17F6CB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0514282207</w:t>
            </w:r>
          </w:p>
        </w:tc>
        <w:tc>
          <w:tcPr>
            <w:tcW w:w="4111" w:type="dxa"/>
            <w:vAlign w:val="center"/>
          </w:tcPr>
          <w:p w14:paraId="1FB30233">
            <w:pPr>
              <w:widowControl/>
              <w:spacing w:line="240" w:lineRule="exact"/>
              <w:jc w:val="center"/>
              <w:rPr>
                <w:rFonts w:eastAsia="仿宋"/>
                <w:kern w:val="0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第二课堂</w:t>
            </w:r>
          </w:p>
          <w:p w14:paraId="38FA7ACE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kern w:val="0"/>
                <w:szCs w:val="21"/>
              </w:rPr>
              <w:t>Second Class</w:t>
            </w:r>
          </w:p>
        </w:tc>
        <w:tc>
          <w:tcPr>
            <w:tcW w:w="425" w:type="dxa"/>
            <w:vAlign w:val="center"/>
          </w:tcPr>
          <w:p w14:paraId="37B8D6E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426" w:type="dxa"/>
            <w:vAlign w:val="center"/>
          </w:tcPr>
          <w:p w14:paraId="6C82615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2FB37B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</w:t>
            </w:r>
          </w:p>
        </w:tc>
        <w:tc>
          <w:tcPr>
            <w:tcW w:w="610" w:type="dxa"/>
            <w:vAlign w:val="center"/>
          </w:tcPr>
          <w:p w14:paraId="483858C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62" w:type="dxa"/>
            <w:vAlign w:val="center"/>
          </w:tcPr>
          <w:p w14:paraId="7C43CA6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7AB796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89" w:type="dxa"/>
            <w:vAlign w:val="center"/>
          </w:tcPr>
          <w:p w14:paraId="48CB6FE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61" w:type="dxa"/>
            <w:vAlign w:val="center"/>
          </w:tcPr>
          <w:p w14:paraId="4760803B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1-8</w:t>
            </w:r>
          </w:p>
        </w:tc>
        <w:tc>
          <w:tcPr>
            <w:tcW w:w="497" w:type="dxa"/>
            <w:vAlign w:val="center"/>
          </w:tcPr>
          <w:p w14:paraId="564C97C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考查</w:t>
            </w:r>
          </w:p>
        </w:tc>
        <w:tc>
          <w:tcPr>
            <w:tcW w:w="2525" w:type="dxa"/>
            <w:vMerge w:val="continue"/>
            <w:vAlign w:val="center"/>
          </w:tcPr>
          <w:p w14:paraId="04CF832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C74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5CE0A047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CFBFF3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28AF999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095" w:type="dxa"/>
            <w:gridSpan w:val="3"/>
            <w:vAlign w:val="center"/>
          </w:tcPr>
          <w:p w14:paraId="027D7053">
            <w:pPr>
              <w:adjustRightInd w:val="0"/>
              <w:snapToGrid w:val="0"/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小计</w:t>
            </w:r>
          </w:p>
        </w:tc>
        <w:tc>
          <w:tcPr>
            <w:tcW w:w="425" w:type="dxa"/>
            <w:vAlign w:val="center"/>
          </w:tcPr>
          <w:p w14:paraId="2D731C3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11</w:t>
            </w:r>
          </w:p>
        </w:tc>
        <w:tc>
          <w:tcPr>
            <w:tcW w:w="426" w:type="dxa"/>
            <w:vAlign w:val="center"/>
          </w:tcPr>
          <w:p w14:paraId="2A04C88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ADE91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11</w:t>
            </w:r>
          </w:p>
        </w:tc>
        <w:tc>
          <w:tcPr>
            <w:tcW w:w="610" w:type="dxa"/>
            <w:vAlign w:val="center"/>
          </w:tcPr>
          <w:p w14:paraId="6E52173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24周</w:t>
            </w:r>
          </w:p>
        </w:tc>
        <w:tc>
          <w:tcPr>
            <w:tcW w:w="462" w:type="dxa"/>
            <w:vAlign w:val="center"/>
          </w:tcPr>
          <w:p w14:paraId="4892506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</w:t>
            </w:r>
          </w:p>
        </w:tc>
        <w:tc>
          <w:tcPr>
            <w:tcW w:w="629" w:type="dxa"/>
            <w:vAlign w:val="center"/>
          </w:tcPr>
          <w:p w14:paraId="62C5ED7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46</w:t>
            </w:r>
          </w:p>
        </w:tc>
        <w:tc>
          <w:tcPr>
            <w:tcW w:w="1547" w:type="dxa"/>
            <w:gridSpan w:val="3"/>
            <w:vAlign w:val="center"/>
          </w:tcPr>
          <w:p w14:paraId="374618C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1BD3E95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99D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745" w:type="dxa"/>
            <w:vMerge w:val="continue"/>
            <w:vAlign w:val="center"/>
          </w:tcPr>
          <w:p w14:paraId="47DB275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371" w:type="dxa"/>
            <w:gridSpan w:val="5"/>
            <w:vAlign w:val="center"/>
          </w:tcPr>
          <w:p w14:paraId="1EB74470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合计</w:t>
            </w:r>
          </w:p>
        </w:tc>
        <w:tc>
          <w:tcPr>
            <w:tcW w:w="425" w:type="dxa"/>
            <w:vAlign w:val="center"/>
          </w:tcPr>
          <w:p w14:paraId="5366838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</w:t>
            </w:r>
          </w:p>
        </w:tc>
        <w:tc>
          <w:tcPr>
            <w:tcW w:w="426" w:type="dxa"/>
            <w:vAlign w:val="center"/>
          </w:tcPr>
          <w:p w14:paraId="72AB05B9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313FB2C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18</w:t>
            </w:r>
          </w:p>
        </w:tc>
        <w:tc>
          <w:tcPr>
            <w:tcW w:w="610" w:type="dxa"/>
            <w:vAlign w:val="center"/>
          </w:tcPr>
          <w:p w14:paraId="35F58EA3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64+42周</w:t>
            </w:r>
          </w:p>
        </w:tc>
        <w:tc>
          <w:tcPr>
            <w:tcW w:w="462" w:type="dxa"/>
            <w:vAlign w:val="center"/>
          </w:tcPr>
          <w:p w14:paraId="6D35639E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68B7625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667D7CD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64968291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2A01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8116" w:type="dxa"/>
            <w:gridSpan w:val="6"/>
            <w:vAlign w:val="center"/>
          </w:tcPr>
          <w:p w14:paraId="477709A8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总计</w:t>
            </w:r>
          </w:p>
        </w:tc>
        <w:tc>
          <w:tcPr>
            <w:tcW w:w="425" w:type="dxa"/>
            <w:vAlign w:val="center"/>
          </w:tcPr>
          <w:p w14:paraId="1A48B9EF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16</w:t>
            </w:r>
            <w:r>
              <w:rPr>
                <w:rFonts w:hint="eastAsia" w:eastAsia="仿宋"/>
                <w:szCs w:val="21"/>
              </w:rPr>
              <w:t>6</w:t>
            </w:r>
          </w:p>
        </w:tc>
        <w:tc>
          <w:tcPr>
            <w:tcW w:w="426" w:type="dxa"/>
            <w:vAlign w:val="center"/>
          </w:tcPr>
          <w:p w14:paraId="26C117DD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D08CE4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10" w:type="dxa"/>
            <w:vAlign w:val="center"/>
          </w:tcPr>
          <w:p w14:paraId="746D1616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24</w:t>
            </w:r>
            <w:r>
              <w:rPr>
                <w:rFonts w:hint="eastAsia" w:eastAsia="仿宋"/>
                <w:szCs w:val="21"/>
              </w:rPr>
              <w:t>32</w:t>
            </w:r>
            <w:r>
              <w:rPr>
                <w:rFonts w:eastAsia="仿宋"/>
                <w:szCs w:val="21"/>
              </w:rPr>
              <w:t>+42周</w:t>
            </w:r>
          </w:p>
        </w:tc>
        <w:tc>
          <w:tcPr>
            <w:tcW w:w="462" w:type="dxa"/>
            <w:vAlign w:val="center"/>
          </w:tcPr>
          <w:p w14:paraId="229C72C4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629" w:type="dxa"/>
            <w:vAlign w:val="center"/>
          </w:tcPr>
          <w:p w14:paraId="73EFCF92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709E8745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525" w:type="dxa"/>
            <w:vAlign w:val="center"/>
          </w:tcPr>
          <w:p w14:paraId="51A1DDCA">
            <w:pPr>
              <w:spacing w:line="240" w:lineRule="exact"/>
              <w:jc w:val="center"/>
              <w:rPr>
                <w:rFonts w:eastAsia="仿宋"/>
                <w:szCs w:val="21"/>
              </w:rPr>
            </w:pPr>
          </w:p>
        </w:tc>
      </w:tr>
    </w:tbl>
    <w:p w14:paraId="2627DCFE">
      <w:pPr>
        <w:snapToGrid w:val="0"/>
        <w:rPr>
          <w:rFonts w:ascii="Calibri" w:hAnsi="Calibri" w:eastAsia="黑体"/>
          <w:b/>
          <w:sz w:val="28"/>
          <w:szCs w:val="21"/>
        </w:rPr>
        <w:sectPr>
          <w:pgSz w:w="16840" w:h="11900" w:orient="landscape"/>
          <w:pgMar w:top="1417" w:right="1417" w:bottom="1417" w:left="1417" w:header="851" w:footer="992" w:gutter="0"/>
          <w:pgNumType w:fmt="decimal"/>
          <w:cols w:space="720" w:num="1"/>
          <w:docGrid w:type="lines" w:linePitch="436" w:charSpace="0"/>
        </w:sectPr>
      </w:pPr>
    </w:p>
    <w:p w14:paraId="1E98849B">
      <w:pPr>
        <w:tabs>
          <w:tab w:val="left" w:pos="6204"/>
        </w:tabs>
        <w:bidi w:val="0"/>
        <w:jc w:val="left"/>
        <w:rPr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03994"/>
    <w:rsid w:val="35E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2026-06-05T15:05:00Z</dcterms:created>
  <dc:creator>Serendipity</dc:creator>
  <cp:lastModifiedBy>Serendipity</cp:lastModifiedBy>
  <dcterms:modified xsi:type="dcterms:W3CDTF">2026-06-05T15:11:14Z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554B8C5CF6484D9E9BD963FD61310262_11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